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1CBC0A" w14:textId="77777777" w:rsidR="00483C12" w:rsidRDefault="00483C12" w:rsidP="00483C12">
      <w:pPr>
        <w:autoSpaceDE w:val="0"/>
        <w:autoSpaceDN w:val="0"/>
        <w:adjustRightInd w:val="0"/>
        <w:spacing w:before="120" w:line="276" w:lineRule="auto"/>
        <w:ind w:left="992" w:hanging="992"/>
        <w:rPr>
          <w:rFonts w:ascii="Arial" w:hAnsi="Arial" w:cs="Arial"/>
          <w:b/>
          <w:sz w:val="20"/>
          <w:szCs w:val="20"/>
        </w:rPr>
      </w:pPr>
    </w:p>
    <w:p w14:paraId="4866C910" w14:textId="681D2518" w:rsidR="001649F7" w:rsidRPr="005124D1" w:rsidRDefault="001649F7" w:rsidP="00483C12">
      <w:pPr>
        <w:autoSpaceDE w:val="0"/>
        <w:autoSpaceDN w:val="0"/>
        <w:adjustRightInd w:val="0"/>
        <w:spacing w:after="240" w:line="276" w:lineRule="auto"/>
        <w:ind w:left="992" w:hanging="992"/>
        <w:rPr>
          <w:rFonts w:ascii="Arial" w:hAnsi="Arial" w:cs="Arial"/>
          <w:b/>
          <w:sz w:val="20"/>
          <w:szCs w:val="20"/>
        </w:rPr>
      </w:pPr>
      <w:r w:rsidRPr="005124D1">
        <w:rPr>
          <w:rFonts w:ascii="Arial" w:hAnsi="Arial" w:cs="Arial"/>
          <w:b/>
          <w:sz w:val="20"/>
          <w:szCs w:val="20"/>
        </w:rPr>
        <w:t xml:space="preserve">This Agreement </w:t>
      </w:r>
      <w:r w:rsidRPr="005124D1">
        <w:rPr>
          <w:rFonts w:ascii="Arial" w:hAnsi="Arial" w:cs="Arial"/>
          <w:sz w:val="20"/>
          <w:szCs w:val="20"/>
        </w:rPr>
        <w:t xml:space="preserve">is </w:t>
      </w:r>
      <w:r w:rsidR="00CB5323" w:rsidRPr="005124D1">
        <w:rPr>
          <w:rFonts w:ascii="Arial" w:hAnsi="Arial" w:cs="Arial"/>
          <w:sz w:val="20"/>
          <w:szCs w:val="20"/>
        </w:rPr>
        <w:t>dated</w:t>
      </w:r>
      <w:r w:rsidR="00CB5323" w:rsidRPr="005124D1">
        <w:rPr>
          <w:rFonts w:ascii="Arial" w:hAnsi="Arial" w:cs="Arial"/>
          <w:sz w:val="20"/>
          <w:szCs w:val="20"/>
        </w:rPr>
        <w:tab/>
      </w:r>
      <w:r w:rsidR="00F96A14" w:rsidRPr="00244150">
        <w:rPr>
          <w:rFonts w:ascii="Arial" w:hAnsi="Arial" w:cs="Arial"/>
          <w:b/>
          <w:sz w:val="20"/>
          <w:szCs w:val="20"/>
          <w:highlight w:val="yellow"/>
        </w:rPr>
        <w:t>[Date]</w:t>
      </w:r>
    </w:p>
    <w:p w14:paraId="2A3C475A" w14:textId="667A76D3" w:rsidR="002968E1" w:rsidRPr="002968E1" w:rsidRDefault="003213DD" w:rsidP="00133C46">
      <w:pPr>
        <w:pStyle w:val="PlainText"/>
        <w:ind w:left="992" w:hanging="992"/>
        <w:rPr>
          <w:rFonts w:ascii="Arial" w:hAnsi="Arial" w:cs="Arial"/>
          <w:b/>
          <w:color w:val="FF0000"/>
          <w:sz w:val="20"/>
          <w:szCs w:val="20"/>
        </w:rPr>
      </w:pPr>
      <w:r w:rsidRPr="005124D1">
        <w:rPr>
          <w:rFonts w:ascii="Arial" w:hAnsi="Arial" w:cs="Arial"/>
          <w:b/>
          <w:sz w:val="20"/>
          <w:szCs w:val="20"/>
        </w:rPr>
        <w:t>Between</w:t>
      </w:r>
      <w:r w:rsidR="007227D8" w:rsidRPr="005124D1">
        <w:rPr>
          <w:rFonts w:ascii="Arial" w:hAnsi="Arial" w:cs="Arial"/>
          <w:b/>
          <w:sz w:val="20"/>
          <w:szCs w:val="20"/>
        </w:rPr>
        <w:t>:</w:t>
      </w:r>
      <w:r w:rsidR="007227D8" w:rsidRPr="005124D1">
        <w:rPr>
          <w:rFonts w:ascii="Arial" w:hAnsi="Arial" w:cs="Arial"/>
          <w:b/>
          <w:sz w:val="20"/>
          <w:szCs w:val="20"/>
        </w:rPr>
        <w:tab/>
      </w:r>
      <w:r w:rsidR="0097456C" w:rsidRPr="00244150">
        <w:rPr>
          <w:rFonts w:ascii="Arial" w:hAnsi="Arial" w:cs="Arial"/>
          <w:b/>
          <w:sz w:val="20"/>
          <w:szCs w:val="20"/>
          <w:highlight w:val="yellow"/>
        </w:rPr>
        <w:t>[</w:t>
      </w:r>
      <w:r w:rsidR="001662CB" w:rsidRPr="00244150">
        <w:rPr>
          <w:rFonts w:ascii="Arial" w:hAnsi="Arial" w:cs="Arial"/>
          <w:b/>
          <w:sz w:val="20"/>
          <w:szCs w:val="20"/>
          <w:highlight w:val="yellow"/>
        </w:rPr>
        <w:t>Name]</w:t>
      </w:r>
      <w:r w:rsidR="00926762" w:rsidRPr="00926762">
        <w:rPr>
          <w:b/>
        </w:rPr>
        <w:t xml:space="preserve">, </w:t>
      </w:r>
      <w:r w:rsidR="00926877" w:rsidRPr="009A653B">
        <w:rPr>
          <w:rFonts w:ascii="Arial" w:hAnsi="Arial" w:cs="Arial"/>
          <w:sz w:val="20"/>
          <w:szCs w:val="20"/>
        </w:rPr>
        <w:t xml:space="preserve">whose registered address </w:t>
      </w:r>
      <w:r w:rsidR="00926877" w:rsidRPr="00133C46">
        <w:rPr>
          <w:rFonts w:ascii="Arial" w:hAnsi="Arial" w:cs="Arial"/>
          <w:sz w:val="20"/>
          <w:szCs w:val="20"/>
        </w:rPr>
        <w:t xml:space="preserve">is </w:t>
      </w:r>
      <w:r w:rsidR="0062768D" w:rsidRPr="00244150">
        <w:rPr>
          <w:rFonts w:ascii="Arial" w:hAnsi="Arial" w:cs="Arial"/>
          <w:b/>
          <w:sz w:val="20"/>
          <w:szCs w:val="20"/>
          <w:highlight w:val="yellow"/>
        </w:rPr>
        <w:t>[Advisor’s Address]</w:t>
      </w:r>
      <w:r w:rsidR="0062768D">
        <w:rPr>
          <w:rFonts w:ascii="Arial" w:hAnsi="Arial" w:cs="Arial"/>
          <w:b/>
          <w:sz w:val="20"/>
          <w:szCs w:val="20"/>
        </w:rPr>
        <w:t xml:space="preserve"> </w:t>
      </w:r>
      <w:r w:rsidR="00926877" w:rsidRPr="009A653B">
        <w:rPr>
          <w:rFonts w:ascii="Arial" w:hAnsi="Arial" w:cs="Arial"/>
          <w:sz w:val="20"/>
          <w:szCs w:val="20"/>
        </w:rPr>
        <w:t xml:space="preserve">being </w:t>
      </w:r>
      <w:r w:rsidR="00926877" w:rsidRPr="00926762">
        <w:rPr>
          <w:rFonts w:ascii="Arial" w:hAnsi="Arial" w:cs="Arial"/>
          <w:sz w:val="20"/>
          <w:szCs w:val="20"/>
        </w:rPr>
        <w:t xml:space="preserve">a </w:t>
      </w:r>
      <w:r w:rsidR="00244150" w:rsidRPr="00244150">
        <w:rPr>
          <w:rFonts w:ascii="Arial" w:hAnsi="Arial" w:cs="Arial"/>
          <w:b/>
          <w:sz w:val="20"/>
          <w:szCs w:val="20"/>
        </w:rPr>
        <w:t>[Legal Status (</w:t>
      </w:r>
      <w:proofErr w:type="spellStart"/>
      <w:r w:rsidR="00244150" w:rsidRPr="00244150">
        <w:rPr>
          <w:rFonts w:ascii="Arial" w:hAnsi="Arial" w:cs="Arial"/>
          <w:b/>
          <w:sz w:val="20"/>
          <w:szCs w:val="20"/>
        </w:rPr>
        <w:t>eg</w:t>
      </w:r>
      <w:proofErr w:type="spellEnd"/>
      <w:r w:rsidR="00244150" w:rsidRPr="00244150">
        <w:rPr>
          <w:rFonts w:ascii="Arial" w:hAnsi="Arial" w:cs="Arial"/>
          <w:b/>
          <w:sz w:val="20"/>
          <w:szCs w:val="20"/>
        </w:rPr>
        <w:t xml:space="preserve"> </w:t>
      </w:r>
      <w:r w:rsidR="0062768D" w:rsidRPr="00244150">
        <w:rPr>
          <w:rFonts w:ascii="Arial" w:hAnsi="Arial" w:cs="Arial"/>
          <w:b/>
          <w:sz w:val="20"/>
          <w:szCs w:val="20"/>
          <w:highlight w:val="yellow"/>
        </w:rPr>
        <w:t>Private Individual</w:t>
      </w:r>
      <w:r w:rsidR="00244150" w:rsidRPr="00244150">
        <w:rPr>
          <w:rFonts w:ascii="Arial" w:hAnsi="Arial" w:cs="Arial"/>
          <w:b/>
          <w:sz w:val="20"/>
          <w:szCs w:val="20"/>
          <w:highlight w:val="yellow"/>
        </w:rPr>
        <w:t>)]</w:t>
      </w:r>
      <w:r w:rsidR="00926877" w:rsidRPr="0062768D">
        <w:rPr>
          <w:rFonts w:ascii="Arial" w:hAnsi="Arial" w:cs="Arial"/>
          <w:sz w:val="20"/>
          <w:szCs w:val="20"/>
        </w:rPr>
        <w:t>.</w:t>
      </w:r>
    </w:p>
    <w:p w14:paraId="08A06779" w14:textId="37076C9A" w:rsidR="0062768D" w:rsidRPr="002968E1" w:rsidRDefault="00926762" w:rsidP="00AF1ABE">
      <w:pPr>
        <w:autoSpaceDE w:val="0"/>
        <w:autoSpaceDN w:val="0"/>
        <w:adjustRightInd w:val="0"/>
        <w:spacing w:before="240" w:after="240" w:line="276" w:lineRule="auto"/>
        <w:ind w:left="993" w:hanging="993"/>
        <w:rPr>
          <w:rFonts w:ascii="Arial" w:hAnsi="Arial" w:cs="Arial"/>
          <w:sz w:val="20"/>
          <w:szCs w:val="20"/>
        </w:rPr>
      </w:pPr>
      <w:r w:rsidRPr="00926762">
        <w:rPr>
          <w:rFonts w:ascii="Arial" w:hAnsi="Arial" w:cs="Arial"/>
          <w:b/>
          <w:sz w:val="20"/>
          <w:szCs w:val="20"/>
        </w:rPr>
        <w:t>And</w:t>
      </w:r>
      <w:r w:rsidR="00AF1ABE" w:rsidRPr="00926762">
        <w:rPr>
          <w:rFonts w:ascii="Arial" w:hAnsi="Arial" w:cs="Arial"/>
          <w:b/>
          <w:sz w:val="20"/>
          <w:szCs w:val="20"/>
        </w:rPr>
        <w:t>:</w:t>
      </w:r>
      <w:r w:rsidR="00AF1ABE" w:rsidRPr="00926762">
        <w:rPr>
          <w:rFonts w:ascii="Arial" w:hAnsi="Arial" w:cs="Arial"/>
          <w:b/>
          <w:sz w:val="20"/>
          <w:szCs w:val="20"/>
        </w:rPr>
        <w:tab/>
      </w:r>
      <w:r w:rsidR="0062768D" w:rsidRPr="00926762">
        <w:rPr>
          <w:rFonts w:ascii="Arial" w:hAnsi="Arial" w:cs="Arial"/>
          <w:b/>
          <w:sz w:val="20"/>
          <w:szCs w:val="20"/>
        </w:rPr>
        <w:t>Resilience Advisors (Europe) Limited</w:t>
      </w:r>
      <w:r w:rsidR="0062768D" w:rsidRPr="00926762">
        <w:rPr>
          <w:rFonts w:ascii="Arial" w:hAnsi="Arial" w:cs="Arial"/>
          <w:sz w:val="20"/>
          <w:szCs w:val="20"/>
        </w:rPr>
        <w:t xml:space="preserve">, whose registered address is 22 Northumberland Road, Ballsbridge, Dublin 4, </w:t>
      </w:r>
      <w:proofErr w:type="spellStart"/>
      <w:r w:rsidR="0062768D" w:rsidRPr="00926762">
        <w:rPr>
          <w:rFonts w:ascii="Arial" w:hAnsi="Arial" w:cs="Arial"/>
          <w:sz w:val="20"/>
          <w:szCs w:val="20"/>
        </w:rPr>
        <w:t>RoI</w:t>
      </w:r>
      <w:proofErr w:type="spellEnd"/>
      <w:r w:rsidR="0062768D" w:rsidRPr="00926762">
        <w:rPr>
          <w:rFonts w:ascii="Arial" w:hAnsi="Arial" w:cs="Arial"/>
          <w:sz w:val="20"/>
          <w:szCs w:val="20"/>
        </w:rPr>
        <w:t>, being a Company Registered in The Republic of Ireland No. 614202.</w:t>
      </w:r>
    </w:p>
    <w:p w14:paraId="7B55A30E" w14:textId="77777777" w:rsidR="007227D8" w:rsidRDefault="007227D8" w:rsidP="007227D8">
      <w:pPr>
        <w:autoSpaceDE w:val="0"/>
        <w:autoSpaceDN w:val="0"/>
        <w:adjustRightInd w:val="0"/>
        <w:spacing w:before="120" w:after="120" w:line="276" w:lineRule="auto"/>
        <w:outlineLvl w:val="0"/>
        <w:rPr>
          <w:rFonts w:ascii="Arial" w:hAnsi="Arial" w:cs="Arial"/>
          <w:b/>
          <w:sz w:val="20"/>
          <w:szCs w:val="20"/>
        </w:rPr>
      </w:pPr>
      <w:r w:rsidRPr="005124D1">
        <w:rPr>
          <w:rFonts w:ascii="Arial" w:hAnsi="Arial" w:cs="Arial"/>
          <w:sz w:val="20"/>
          <w:szCs w:val="20"/>
        </w:rPr>
        <w:t>Each one a</w:t>
      </w:r>
      <w:r w:rsidRPr="005124D1">
        <w:rPr>
          <w:rFonts w:ascii="Arial" w:hAnsi="Arial" w:cs="Arial"/>
          <w:b/>
          <w:sz w:val="20"/>
          <w:szCs w:val="20"/>
        </w:rPr>
        <w:t xml:space="preserve"> “Party” </w:t>
      </w:r>
      <w:r w:rsidRPr="005124D1">
        <w:rPr>
          <w:rFonts w:ascii="Arial" w:hAnsi="Arial" w:cs="Arial"/>
          <w:sz w:val="20"/>
          <w:szCs w:val="20"/>
        </w:rPr>
        <w:t>and together the</w:t>
      </w:r>
      <w:r w:rsidRPr="005124D1">
        <w:rPr>
          <w:rFonts w:ascii="Arial" w:hAnsi="Arial" w:cs="Arial"/>
          <w:b/>
          <w:sz w:val="20"/>
          <w:szCs w:val="20"/>
        </w:rPr>
        <w:t xml:space="preserve"> “Parties”</w:t>
      </w:r>
    </w:p>
    <w:p w14:paraId="7875903D" w14:textId="4934EA69" w:rsidR="007227D8" w:rsidRPr="005124D1" w:rsidRDefault="00712DBB" w:rsidP="00F855AA">
      <w:pPr>
        <w:autoSpaceDE w:val="0"/>
        <w:autoSpaceDN w:val="0"/>
        <w:adjustRightInd w:val="0"/>
        <w:spacing w:before="120" w:after="120" w:line="276" w:lineRule="auto"/>
        <w:outlineLvl w:val="0"/>
        <w:rPr>
          <w:rFonts w:ascii="Arial" w:hAnsi="Arial" w:cs="Arial"/>
          <w:sz w:val="20"/>
          <w:szCs w:val="20"/>
        </w:rPr>
      </w:pPr>
      <w:r w:rsidRPr="005124D1">
        <w:rPr>
          <w:rFonts w:ascii="Arial" w:hAnsi="Arial" w:cs="Arial"/>
          <w:b/>
          <w:sz w:val="20"/>
          <w:szCs w:val="20"/>
        </w:rPr>
        <w:t>Background:</w:t>
      </w:r>
      <w:r w:rsidR="00CB2E54">
        <w:rPr>
          <w:rFonts w:ascii="Arial" w:hAnsi="Arial" w:cs="Arial"/>
          <w:b/>
          <w:sz w:val="20"/>
          <w:szCs w:val="20"/>
        </w:rPr>
        <w:t xml:space="preserve"> </w:t>
      </w:r>
      <w:r w:rsidR="005E7671">
        <w:rPr>
          <w:rFonts w:ascii="Arial" w:hAnsi="Arial" w:cs="Arial"/>
          <w:b/>
          <w:sz w:val="20"/>
          <w:szCs w:val="20"/>
        </w:rPr>
        <w:t>E</w:t>
      </w:r>
      <w:r w:rsidRPr="005124D1">
        <w:rPr>
          <w:rFonts w:ascii="Arial" w:hAnsi="Arial" w:cs="Arial"/>
          <w:sz w:val="20"/>
          <w:szCs w:val="20"/>
        </w:rPr>
        <w:t xml:space="preserve">ach </w:t>
      </w:r>
      <w:r w:rsidR="007227D8" w:rsidRPr="005124D1">
        <w:rPr>
          <w:rFonts w:ascii="Arial" w:hAnsi="Arial" w:cs="Arial"/>
          <w:sz w:val="20"/>
          <w:szCs w:val="20"/>
        </w:rPr>
        <w:t>Party</w:t>
      </w:r>
      <w:r w:rsidRPr="005124D1">
        <w:rPr>
          <w:rFonts w:ascii="Arial" w:hAnsi="Arial" w:cs="Arial"/>
          <w:sz w:val="20"/>
          <w:szCs w:val="20"/>
        </w:rPr>
        <w:t xml:space="preserve"> wishes to disclose to the other Confidential Information in relation to the Purpose. Each </w:t>
      </w:r>
      <w:r w:rsidR="007227D8" w:rsidRPr="005124D1">
        <w:rPr>
          <w:rFonts w:ascii="Arial" w:hAnsi="Arial" w:cs="Arial"/>
          <w:sz w:val="20"/>
          <w:szCs w:val="20"/>
        </w:rPr>
        <w:t>Party</w:t>
      </w:r>
      <w:r w:rsidRPr="005124D1">
        <w:rPr>
          <w:rFonts w:ascii="Arial" w:hAnsi="Arial" w:cs="Arial"/>
          <w:sz w:val="20"/>
          <w:szCs w:val="20"/>
        </w:rPr>
        <w:t xml:space="preserve"> wishes to ensure that the other maintains the confidentiality of its Confidential Information. In consideration of </w:t>
      </w:r>
      <w:r w:rsidR="009A26CE" w:rsidRPr="005124D1">
        <w:rPr>
          <w:rFonts w:ascii="Arial" w:hAnsi="Arial" w:cs="Arial"/>
          <w:sz w:val="20"/>
          <w:szCs w:val="20"/>
        </w:rPr>
        <w:t xml:space="preserve">the benefits to the </w:t>
      </w:r>
      <w:r w:rsidR="007227D8" w:rsidRPr="005124D1">
        <w:rPr>
          <w:rFonts w:ascii="Arial" w:hAnsi="Arial" w:cs="Arial"/>
          <w:sz w:val="20"/>
          <w:szCs w:val="20"/>
        </w:rPr>
        <w:t>Parties</w:t>
      </w:r>
      <w:r w:rsidR="009A26CE" w:rsidRPr="005124D1">
        <w:rPr>
          <w:rFonts w:ascii="Arial" w:hAnsi="Arial" w:cs="Arial"/>
          <w:sz w:val="20"/>
          <w:szCs w:val="20"/>
        </w:rPr>
        <w:t xml:space="preserve"> of the disclosure of the Confidential Information, the </w:t>
      </w:r>
      <w:r w:rsidR="007227D8" w:rsidRPr="005124D1">
        <w:rPr>
          <w:rFonts w:ascii="Arial" w:hAnsi="Arial" w:cs="Arial"/>
          <w:sz w:val="20"/>
          <w:szCs w:val="20"/>
        </w:rPr>
        <w:t>Parties</w:t>
      </w:r>
      <w:r w:rsidR="009A26CE" w:rsidRPr="005124D1">
        <w:rPr>
          <w:rFonts w:ascii="Arial" w:hAnsi="Arial" w:cs="Arial"/>
          <w:sz w:val="20"/>
          <w:szCs w:val="20"/>
        </w:rPr>
        <w:t xml:space="preserve"> have agreed to comply with the</w:t>
      </w:r>
      <w:r w:rsidR="009D7DF1">
        <w:rPr>
          <w:rFonts w:ascii="Arial" w:hAnsi="Arial" w:cs="Arial"/>
          <w:sz w:val="20"/>
          <w:szCs w:val="20"/>
        </w:rPr>
        <w:t>se</w:t>
      </w:r>
      <w:r w:rsidR="009A26CE" w:rsidRPr="005124D1">
        <w:rPr>
          <w:rFonts w:ascii="Arial" w:hAnsi="Arial" w:cs="Arial"/>
          <w:sz w:val="20"/>
          <w:szCs w:val="20"/>
        </w:rPr>
        <w:t xml:space="preserve"> terms. </w:t>
      </w:r>
      <w:r w:rsidRPr="005124D1">
        <w:rPr>
          <w:rFonts w:ascii="Arial" w:hAnsi="Arial" w:cs="Arial"/>
          <w:sz w:val="20"/>
          <w:szCs w:val="20"/>
        </w:rPr>
        <w:t xml:space="preserve"> </w:t>
      </w:r>
    </w:p>
    <w:p w14:paraId="5C010A0B" w14:textId="14028AD9" w:rsidR="00F917F9" w:rsidRPr="005124D1" w:rsidRDefault="007227D8" w:rsidP="007227D8">
      <w:pPr>
        <w:autoSpaceDE w:val="0"/>
        <w:autoSpaceDN w:val="0"/>
        <w:adjustRightInd w:val="0"/>
        <w:spacing w:before="120" w:after="120" w:line="276" w:lineRule="auto"/>
        <w:outlineLvl w:val="0"/>
        <w:rPr>
          <w:rFonts w:ascii="Arial" w:hAnsi="Arial" w:cs="Arial"/>
          <w:sz w:val="20"/>
          <w:szCs w:val="20"/>
        </w:rPr>
      </w:pPr>
      <w:r w:rsidRPr="005124D1">
        <w:rPr>
          <w:rFonts w:ascii="Arial" w:hAnsi="Arial" w:cs="Arial"/>
          <w:b/>
          <w:sz w:val="20"/>
          <w:szCs w:val="20"/>
        </w:rPr>
        <w:t>Purpose:</w:t>
      </w:r>
      <w:r w:rsidR="00CB2E54">
        <w:rPr>
          <w:rFonts w:ascii="Arial" w:hAnsi="Arial" w:cs="Arial"/>
          <w:b/>
          <w:sz w:val="20"/>
          <w:szCs w:val="20"/>
        </w:rPr>
        <w:t xml:space="preserve"> </w:t>
      </w:r>
      <w:r w:rsidR="00BB755C" w:rsidRPr="00BB755C">
        <w:rPr>
          <w:rFonts w:ascii="Arial" w:hAnsi="Arial" w:cs="Arial"/>
          <w:sz w:val="20"/>
          <w:szCs w:val="20"/>
        </w:rPr>
        <w:t xml:space="preserve">To enable confidential </w:t>
      </w:r>
      <w:r w:rsidR="00BB755C">
        <w:rPr>
          <w:rFonts w:ascii="Arial" w:hAnsi="Arial" w:cs="Arial"/>
          <w:sz w:val="20"/>
          <w:szCs w:val="20"/>
        </w:rPr>
        <w:t xml:space="preserve">activity </w:t>
      </w:r>
      <w:r w:rsidR="00926877" w:rsidRPr="0039086B">
        <w:rPr>
          <w:rFonts w:ascii="Arial" w:hAnsi="Arial" w:cs="Arial"/>
          <w:sz w:val="20"/>
          <w:szCs w:val="20"/>
        </w:rPr>
        <w:t>regarding</w:t>
      </w:r>
      <w:r w:rsidR="00CB2E54">
        <w:rPr>
          <w:rFonts w:ascii="Arial" w:hAnsi="Arial" w:cs="Arial"/>
          <w:sz w:val="20"/>
          <w:szCs w:val="20"/>
        </w:rPr>
        <w:t xml:space="preserve"> </w:t>
      </w:r>
      <w:r w:rsidR="00BB755C">
        <w:rPr>
          <w:rFonts w:ascii="Arial" w:hAnsi="Arial" w:cs="Arial"/>
          <w:sz w:val="20"/>
          <w:szCs w:val="20"/>
        </w:rPr>
        <w:t xml:space="preserve">the </w:t>
      </w:r>
      <w:r w:rsidR="00AF1ABE">
        <w:rPr>
          <w:rFonts w:ascii="Arial" w:hAnsi="Arial" w:cs="Arial"/>
          <w:sz w:val="20"/>
          <w:szCs w:val="20"/>
        </w:rPr>
        <w:t>business of both parties</w:t>
      </w:r>
      <w:r w:rsidR="00926877" w:rsidRPr="0039086B">
        <w:rPr>
          <w:rFonts w:ascii="Arial" w:hAnsi="Arial" w:cs="Arial"/>
          <w:sz w:val="20"/>
          <w:szCs w:val="20"/>
        </w:rPr>
        <w:t>.</w:t>
      </w:r>
      <w:r w:rsidR="00926877">
        <w:rPr>
          <w:rFonts w:ascii="Arial" w:hAnsi="Arial" w:cs="Arial"/>
          <w:sz w:val="20"/>
          <w:szCs w:val="20"/>
        </w:rPr>
        <w:t xml:space="preserve"> </w:t>
      </w:r>
      <w:r w:rsidR="00FB1B32" w:rsidRPr="005124D1">
        <w:rPr>
          <w:rFonts w:ascii="Arial" w:hAnsi="Arial" w:cs="Arial"/>
          <w:sz w:val="20"/>
          <w:szCs w:val="20"/>
        </w:rPr>
        <w:t xml:space="preserve"> </w:t>
      </w:r>
    </w:p>
    <w:p w14:paraId="1C18E89C" w14:textId="2434B912" w:rsidR="00CB2E54" w:rsidRPr="005124D1" w:rsidRDefault="00CB2E54" w:rsidP="00CB2E54">
      <w:pPr>
        <w:autoSpaceDE w:val="0"/>
        <w:autoSpaceDN w:val="0"/>
        <w:adjustRightInd w:val="0"/>
        <w:spacing w:before="120" w:after="120" w:line="276" w:lineRule="auto"/>
        <w:rPr>
          <w:sz w:val="20"/>
          <w:szCs w:val="20"/>
        </w:rPr>
      </w:pPr>
      <w:r w:rsidRPr="005124D1">
        <w:rPr>
          <w:rFonts w:ascii="Arial" w:hAnsi="Arial" w:cs="Arial"/>
          <w:b/>
          <w:sz w:val="20"/>
          <w:szCs w:val="20"/>
        </w:rPr>
        <w:t>Definitions</w:t>
      </w:r>
      <w:r>
        <w:rPr>
          <w:rFonts w:ascii="Arial" w:hAnsi="Arial" w:cs="Arial"/>
          <w:b/>
          <w:sz w:val="20"/>
          <w:szCs w:val="20"/>
        </w:rPr>
        <w:t xml:space="preserve">: </w:t>
      </w:r>
      <w:r w:rsidRPr="005124D1">
        <w:rPr>
          <w:rFonts w:ascii="Arial" w:hAnsi="Arial" w:cs="Arial"/>
          <w:sz w:val="20"/>
          <w:szCs w:val="20"/>
        </w:rPr>
        <w:t xml:space="preserve">The following words and expressions shall bear the following meanings, unless the context should require </w:t>
      </w:r>
      <w:proofErr w:type="gramStart"/>
      <w:r w:rsidRPr="005124D1">
        <w:rPr>
          <w:rFonts w:ascii="Arial" w:hAnsi="Arial" w:cs="Arial"/>
          <w:sz w:val="20"/>
          <w:szCs w:val="20"/>
        </w:rPr>
        <w:t>otherwise:-</w:t>
      </w:r>
      <w:proofErr w:type="gramEnd"/>
    </w:p>
    <w:p w14:paraId="02A06811" w14:textId="2E361F63" w:rsidR="00CB2E54" w:rsidRPr="005124D1" w:rsidRDefault="00CB2E54" w:rsidP="00CB2E54">
      <w:pPr>
        <w:spacing w:before="120" w:after="120" w:line="276" w:lineRule="auto"/>
        <w:ind w:left="426"/>
        <w:rPr>
          <w:rFonts w:ascii="Arial" w:hAnsi="Arial" w:cs="Arial"/>
          <w:sz w:val="20"/>
          <w:szCs w:val="20"/>
        </w:rPr>
      </w:pPr>
      <w:r w:rsidRPr="005124D1">
        <w:rPr>
          <w:rFonts w:ascii="Arial" w:hAnsi="Arial" w:cs="Arial"/>
          <w:b/>
          <w:sz w:val="20"/>
          <w:szCs w:val="20"/>
        </w:rPr>
        <w:t>“Confidential Information”</w:t>
      </w:r>
      <w:r w:rsidRPr="005124D1">
        <w:rPr>
          <w:rFonts w:ascii="Arial" w:hAnsi="Arial" w:cs="Arial"/>
          <w:sz w:val="20"/>
          <w:szCs w:val="20"/>
        </w:rPr>
        <w:t xml:space="preserve"> - Each Party's confidential information is: any Background disclosed by that Party to the other for use in the Project and any Results in which that Party owns intellectual property rights but shall exclude information that </w:t>
      </w:r>
    </w:p>
    <w:p w14:paraId="5EC4FAEA" w14:textId="77777777" w:rsidR="00CB2E54" w:rsidRPr="005124D1" w:rsidRDefault="00CB2E54" w:rsidP="00CB2E54">
      <w:pPr>
        <w:spacing w:before="120" w:after="120" w:line="276" w:lineRule="auto"/>
        <w:ind w:left="426"/>
        <w:rPr>
          <w:rFonts w:ascii="Arial" w:hAnsi="Arial" w:cs="Arial"/>
          <w:sz w:val="20"/>
          <w:szCs w:val="20"/>
        </w:rPr>
      </w:pPr>
      <w:r w:rsidRPr="005124D1">
        <w:rPr>
          <w:rFonts w:ascii="Arial" w:hAnsi="Arial" w:cs="Arial"/>
          <w:sz w:val="20"/>
          <w:szCs w:val="20"/>
        </w:rPr>
        <w:t xml:space="preserve">a) was publicly available at the time of disclosure; or </w:t>
      </w:r>
    </w:p>
    <w:p w14:paraId="45DAB954" w14:textId="77777777" w:rsidR="00CB2E54" w:rsidRPr="005124D1" w:rsidRDefault="00CB2E54" w:rsidP="00CB2E54">
      <w:pPr>
        <w:spacing w:before="120" w:after="120" w:line="276" w:lineRule="auto"/>
        <w:ind w:left="426"/>
        <w:rPr>
          <w:rFonts w:ascii="Arial" w:hAnsi="Arial" w:cs="Arial"/>
          <w:sz w:val="20"/>
          <w:szCs w:val="20"/>
        </w:rPr>
      </w:pPr>
      <w:r w:rsidRPr="005124D1">
        <w:rPr>
          <w:rFonts w:ascii="Arial" w:hAnsi="Arial" w:cs="Arial"/>
          <w:sz w:val="20"/>
          <w:szCs w:val="20"/>
        </w:rPr>
        <w:t xml:space="preserve">b) is or becomes known to the public without a breach of any agreements, contract or confidentiality undertaking by a Party to this agreement, or </w:t>
      </w:r>
    </w:p>
    <w:p w14:paraId="73049F95" w14:textId="77777777" w:rsidR="00CB2E54" w:rsidRPr="005124D1" w:rsidRDefault="00CB2E54" w:rsidP="00CB2E54">
      <w:pPr>
        <w:spacing w:before="120" w:after="120" w:line="276" w:lineRule="auto"/>
        <w:ind w:left="426"/>
        <w:rPr>
          <w:rFonts w:ascii="Arial" w:hAnsi="Arial" w:cs="Arial"/>
          <w:sz w:val="20"/>
          <w:szCs w:val="20"/>
        </w:rPr>
      </w:pPr>
      <w:r w:rsidRPr="005124D1">
        <w:rPr>
          <w:rFonts w:ascii="Arial" w:hAnsi="Arial" w:cs="Arial"/>
          <w:sz w:val="20"/>
          <w:szCs w:val="20"/>
        </w:rPr>
        <w:t xml:space="preserve">c) which is known to the Party making the disclosure before its’ receipt from the other Party and not already subject to any obligation of confidentiality to the other Party or </w:t>
      </w:r>
    </w:p>
    <w:p w14:paraId="136B0FB1" w14:textId="77777777" w:rsidR="00CB2E54" w:rsidRPr="005124D1" w:rsidRDefault="00CB2E54" w:rsidP="00CB2E54">
      <w:pPr>
        <w:spacing w:before="120" w:after="120" w:line="276" w:lineRule="auto"/>
        <w:ind w:left="426"/>
        <w:rPr>
          <w:rFonts w:ascii="Arial" w:hAnsi="Arial" w:cs="Arial"/>
          <w:sz w:val="20"/>
          <w:szCs w:val="20"/>
        </w:rPr>
      </w:pPr>
      <w:r w:rsidRPr="005124D1">
        <w:rPr>
          <w:rFonts w:ascii="Arial" w:hAnsi="Arial" w:cs="Arial"/>
          <w:sz w:val="20"/>
          <w:szCs w:val="20"/>
        </w:rPr>
        <w:t>d) is received by the recipient from a third Party who is not in breach of any contract, agreement or obligation of confidentiality.</w:t>
      </w:r>
    </w:p>
    <w:p w14:paraId="0D45B6D2" w14:textId="77777777" w:rsidR="00CB2E54" w:rsidRPr="005124D1" w:rsidRDefault="00CB2E54" w:rsidP="00CB2E54">
      <w:pPr>
        <w:spacing w:before="120" w:after="120" w:line="276" w:lineRule="auto"/>
        <w:ind w:left="426"/>
        <w:rPr>
          <w:rFonts w:ascii="Arial" w:hAnsi="Arial" w:cs="Arial"/>
          <w:sz w:val="20"/>
          <w:szCs w:val="20"/>
        </w:rPr>
      </w:pPr>
      <w:r w:rsidRPr="005124D1">
        <w:rPr>
          <w:rFonts w:ascii="Arial" w:hAnsi="Arial" w:cs="Arial"/>
          <w:b/>
          <w:sz w:val="20"/>
          <w:szCs w:val="20"/>
        </w:rPr>
        <w:t xml:space="preserve">“Background” </w:t>
      </w:r>
      <w:r w:rsidRPr="005124D1">
        <w:rPr>
          <w:rFonts w:ascii="Arial" w:hAnsi="Arial" w:cs="Arial"/>
          <w:sz w:val="20"/>
          <w:szCs w:val="20"/>
        </w:rPr>
        <w:t>- All information, techniques, Know-how, software and materials (regardless of the form or medium in which they are disclosed or stored), excluding any Result;</w:t>
      </w:r>
    </w:p>
    <w:p w14:paraId="46834EA3" w14:textId="77777777" w:rsidR="00CB2E54" w:rsidRPr="005124D1" w:rsidRDefault="00CB2E54" w:rsidP="00CB2E54">
      <w:pPr>
        <w:pStyle w:val="NormalGSManches"/>
        <w:spacing w:before="120" w:after="120" w:line="276" w:lineRule="auto"/>
        <w:ind w:left="426"/>
        <w:rPr>
          <w:rFonts w:ascii="Arial" w:hAnsi="Arial" w:cs="Arial"/>
          <w:sz w:val="20"/>
        </w:rPr>
      </w:pPr>
      <w:r w:rsidRPr="005124D1">
        <w:rPr>
          <w:rFonts w:ascii="Arial" w:hAnsi="Arial" w:cs="Arial"/>
          <w:b/>
          <w:sz w:val="20"/>
        </w:rPr>
        <w:t>"Discloser"</w:t>
      </w:r>
      <w:r w:rsidRPr="005124D1">
        <w:rPr>
          <w:rFonts w:ascii="Arial" w:hAnsi="Arial" w:cs="Arial"/>
          <w:sz w:val="20"/>
        </w:rPr>
        <w:t xml:space="preserve"> - The discloser of Confidential Information under this agreement;</w:t>
      </w:r>
    </w:p>
    <w:p w14:paraId="366C8D78" w14:textId="77777777" w:rsidR="00CB2E54" w:rsidRPr="005124D1" w:rsidRDefault="00CB2E54" w:rsidP="00CB2E54">
      <w:pPr>
        <w:spacing w:before="120" w:after="120" w:line="276" w:lineRule="auto"/>
        <w:ind w:left="426"/>
        <w:rPr>
          <w:rFonts w:ascii="Arial" w:hAnsi="Arial" w:cs="Arial"/>
          <w:sz w:val="20"/>
          <w:szCs w:val="20"/>
          <w:lang w:eastAsia="en-US"/>
        </w:rPr>
      </w:pPr>
      <w:r w:rsidRPr="005124D1">
        <w:rPr>
          <w:rFonts w:ascii="Arial" w:hAnsi="Arial" w:cs="Arial"/>
          <w:b/>
          <w:sz w:val="20"/>
          <w:szCs w:val="20"/>
        </w:rPr>
        <w:t>"Recipient"</w:t>
      </w:r>
      <w:r w:rsidRPr="005124D1">
        <w:rPr>
          <w:rFonts w:ascii="Arial" w:hAnsi="Arial" w:cs="Arial"/>
          <w:sz w:val="20"/>
          <w:szCs w:val="20"/>
        </w:rPr>
        <w:t xml:space="preserve"> - </w:t>
      </w:r>
      <w:r w:rsidRPr="005124D1">
        <w:rPr>
          <w:rFonts w:ascii="Arial" w:hAnsi="Arial" w:cs="Arial"/>
          <w:sz w:val="20"/>
          <w:szCs w:val="20"/>
          <w:lang w:eastAsia="en-US"/>
        </w:rPr>
        <w:t>The recipient of Confidential Information under this agreement;</w:t>
      </w:r>
    </w:p>
    <w:p w14:paraId="67BA17F4" w14:textId="6EB91EFC" w:rsidR="00CB2E54" w:rsidRDefault="00CB2E54" w:rsidP="00AF1ABE">
      <w:pPr>
        <w:autoSpaceDE w:val="0"/>
        <w:autoSpaceDN w:val="0"/>
        <w:adjustRightInd w:val="0"/>
        <w:spacing w:before="120" w:after="120" w:line="276" w:lineRule="auto"/>
        <w:ind w:left="426"/>
        <w:outlineLvl w:val="0"/>
        <w:rPr>
          <w:rFonts w:ascii="Arial" w:hAnsi="Arial" w:cs="Arial"/>
          <w:b/>
          <w:sz w:val="20"/>
          <w:szCs w:val="20"/>
        </w:rPr>
      </w:pPr>
      <w:r w:rsidRPr="005124D1">
        <w:rPr>
          <w:rFonts w:ascii="Arial" w:hAnsi="Arial" w:cs="Arial"/>
          <w:b/>
          <w:sz w:val="20"/>
          <w:szCs w:val="20"/>
        </w:rPr>
        <w:t>“Results”</w:t>
      </w:r>
      <w:r w:rsidRPr="005124D1">
        <w:rPr>
          <w:rFonts w:ascii="Arial" w:hAnsi="Arial" w:cs="Arial"/>
          <w:sz w:val="20"/>
          <w:szCs w:val="20"/>
        </w:rPr>
        <w:t xml:space="preserve"> - all information, Know-how, results, inventions, software and other intellectual property rights identified or first reduced to practice or writing in the course of </w:t>
      </w:r>
      <w:r w:rsidR="00AF1ABE">
        <w:rPr>
          <w:rFonts w:ascii="Arial" w:hAnsi="Arial" w:cs="Arial"/>
          <w:sz w:val="20"/>
          <w:szCs w:val="20"/>
        </w:rPr>
        <w:t>business</w:t>
      </w:r>
      <w:r w:rsidRPr="005124D1">
        <w:rPr>
          <w:rFonts w:ascii="Arial" w:hAnsi="Arial" w:cs="Arial"/>
          <w:sz w:val="20"/>
          <w:szCs w:val="20"/>
        </w:rPr>
        <w:t>;</w:t>
      </w:r>
    </w:p>
    <w:p w14:paraId="0F32CCC3" w14:textId="443CB35F" w:rsidR="001649F7" w:rsidRPr="005124D1" w:rsidRDefault="001649F7" w:rsidP="00CB5323">
      <w:pPr>
        <w:autoSpaceDE w:val="0"/>
        <w:autoSpaceDN w:val="0"/>
        <w:adjustRightInd w:val="0"/>
        <w:spacing w:before="120" w:after="120" w:line="276" w:lineRule="auto"/>
        <w:outlineLvl w:val="0"/>
        <w:rPr>
          <w:rFonts w:ascii="Arial" w:hAnsi="Arial" w:cs="Arial"/>
          <w:b/>
          <w:sz w:val="20"/>
          <w:szCs w:val="20"/>
        </w:rPr>
      </w:pPr>
      <w:r w:rsidRPr="005124D1">
        <w:rPr>
          <w:rFonts w:ascii="Arial" w:hAnsi="Arial" w:cs="Arial"/>
          <w:b/>
          <w:sz w:val="20"/>
          <w:szCs w:val="20"/>
        </w:rPr>
        <w:t>It is agreed as follows:</w:t>
      </w:r>
    </w:p>
    <w:p w14:paraId="496B3F4C" w14:textId="77777777" w:rsidR="003213DD" w:rsidRPr="005124D1" w:rsidRDefault="003213DD" w:rsidP="00CB5323">
      <w:pPr>
        <w:pStyle w:val="Level2"/>
        <w:numPr>
          <w:ilvl w:val="0"/>
          <w:numId w:val="5"/>
        </w:numPr>
        <w:spacing w:before="120" w:after="120" w:line="276" w:lineRule="auto"/>
        <w:ind w:left="426" w:hanging="426"/>
        <w:jc w:val="left"/>
        <w:outlineLvl w:val="9"/>
        <w:rPr>
          <w:rFonts w:ascii="Arial" w:hAnsi="Arial" w:cs="Arial"/>
          <w:sz w:val="20"/>
        </w:rPr>
      </w:pPr>
      <w:r w:rsidRPr="005124D1">
        <w:rPr>
          <w:rFonts w:ascii="Arial" w:hAnsi="Arial" w:cs="Arial"/>
          <w:sz w:val="20"/>
        </w:rPr>
        <w:t>The Recipient shall keep and procure to be kept secret and confidential any Confidential Information belonging to the Discloser, and shall not use or disclose such information save as envisaged in this Agreement.  The Recipient may disclose Confidential Information to employees, consultant or agents of the Recipient provided that such disclosure is subject to obligations equivalent to those set out in this Clause.</w:t>
      </w:r>
    </w:p>
    <w:p w14:paraId="326835F4" w14:textId="77777777" w:rsidR="003213DD" w:rsidRPr="005124D1" w:rsidRDefault="003213DD" w:rsidP="00CB5323">
      <w:pPr>
        <w:pStyle w:val="ListParagraph"/>
        <w:numPr>
          <w:ilvl w:val="0"/>
          <w:numId w:val="5"/>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76" w:lineRule="auto"/>
        <w:ind w:left="426" w:hanging="426"/>
        <w:contextualSpacing w:val="0"/>
        <w:rPr>
          <w:rFonts w:ascii="Arial" w:hAnsi="Arial" w:cs="Arial"/>
          <w:sz w:val="20"/>
          <w:szCs w:val="20"/>
        </w:rPr>
      </w:pPr>
      <w:r w:rsidRPr="005124D1">
        <w:rPr>
          <w:rFonts w:ascii="Arial" w:hAnsi="Arial" w:cs="Arial"/>
          <w:sz w:val="20"/>
          <w:szCs w:val="20"/>
        </w:rPr>
        <w:t>The Recipient shall maintain a record of entities or persons to whom any Confidential Information together with the actual information disclosed to them and this record should be available to the other upon request.</w:t>
      </w:r>
    </w:p>
    <w:p w14:paraId="62EAA855" w14:textId="77777777" w:rsidR="003213DD" w:rsidRPr="005124D1" w:rsidRDefault="003213DD" w:rsidP="00CB5323">
      <w:pPr>
        <w:pStyle w:val="ListParagraph"/>
        <w:numPr>
          <w:ilvl w:val="0"/>
          <w:numId w:val="5"/>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76" w:lineRule="auto"/>
        <w:ind w:left="426" w:hanging="426"/>
        <w:contextualSpacing w:val="0"/>
        <w:rPr>
          <w:rFonts w:ascii="Arial" w:hAnsi="Arial" w:cs="Arial"/>
          <w:sz w:val="20"/>
          <w:szCs w:val="20"/>
        </w:rPr>
      </w:pPr>
      <w:r w:rsidRPr="005124D1">
        <w:rPr>
          <w:rFonts w:ascii="Arial" w:hAnsi="Arial" w:cs="Arial"/>
          <w:sz w:val="20"/>
          <w:szCs w:val="20"/>
        </w:rPr>
        <w:t>The Recipient</w:t>
      </w:r>
      <w:r w:rsidR="009B7B47" w:rsidRPr="005124D1">
        <w:rPr>
          <w:rFonts w:ascii="Arial" w:hAnsi="Arial" w:cs="Arial"/>
          <w:sz w:val="20"/>
          <w:szCs w:val="20"/>
        </w:rPr>
        <w:t xml:space="preserve"> may disclose Confidential information belonging to </w:t>
      </w:r>
      <w:r w:rsidRPr="005124D1">
        <w:rPr>
          <w:rFonts w:ascii="Arial" w:hAnsi="Arial" w:cs="Arial"/>
          <w:sz w:val="20"/>
          <w:szCs w:val="20"/>
        </w:rPr>
        <w:t>the Discloser</w:t>
      </w:r>
      <w:r w:rsidR="009B7B47" w:rsidRPr="005124D1">
        <w:rPr>
          <w:rFonts w:ascii="Arial" w:hAnsi="Arial" w:cs="Arial"/>
          <w:sz w:val="20"/>
          <w:szCs w:val="20"/>
        </w:rPr>
        <w:t xml:space="preserve"> in compliance with the lawful order of a governmental or regulatory agency or otherwise where disclosure is required by operation of law provided that</w:t>
      </w:r>
      <w:r w:rsidRPr="005124D1">
        <w:rPr>
          <w:rFonts w:ascii="Arial" w:hAnsi="Arial" w:cs="Arial"/>
          <w:sz w:val="20"/>
          <w:szCs w:val="20"/>
        </w:rPr>
        <w:t>,</w:t>
      </w:r>
      <w:r w:rsidR="009B7B47" w:rsidRPr="005124D1">
        <w:rPr>
          <w:rFonts w:ascii="Arial" w:hAnsi="Arial" w:cs="Arial"/>
          <w:sz w:val="20"/>
          <w:szCs w:val="20"/>
        </w:rPr>
        <w:t xml:space="preserve"> prior to any such disclosure</w:t>
      </w:r>
      <w:r w:rsidRPr="005124D1">
        <w:rPr>
          <w:rFonts w:ascii="Arial" w:hAnsi="Arial" w:cs="Arial"/>
          <w:sz w:val="20"/>
          <w:szCs w:val="20"/>
        </w:rPr>
        <w:t>,</w:t>
      </w:r>
      <w:r w:rsidR="009B7B47" w:rsidRPr="005124D1">
        <w:rPr>
          <w:rFonts w:ascii="Arial" w:hAnsi="Arial" w:cs="Arial"/>
          <w:sz w:val="20"/>
          <w:szCs w:val="20"/>
        </w:rPr>
        <w:t xml:space="preserve"> copies of any Confidential Information that the </w:t>
      </w:r>
      <w:r w:rsidRPr="005124D1">
        <w:rPr>
          <w:rFonts w:ascii="Arial" w:hAnsi="Arial" w:cs="Arial"/>
          <w:sz w:val="20"/>
          <w:szCs w:val="20"/>
        </w:rPr>
        <w:t>R</w:t>
      </w:r>
      <w:r w:rsidR="009B7B47" w:rsidRPr="005124D1">
        <w:rPr>
          <w:rFonts w:ascii="Arial" w:hAnsi="Arial" w:cs="Arial"/>
          <w:sz w:val="20"/>
          <w:szCs w:val="20"/>
        </w:rPr>
        <w:t xml:space="preserve">ecipient intends to disclose </w:t>
      </w:r>
      <w:r w:rsidRPr="005124D1">
        <w:rPr>
          <w:rFonts w:ascii="Arial" w:hAnsi="Arial" w:cs="Arial"/>
          <w:sz w:val="20"/>
          <w:szCs w:val="20"/>
        </w:rPr>
        <w:t xml:space="preserve">are provided to the Discloser </w:t>
      </w:r>
      <w:r w:rsidR="009B7B47" w:rsidRPr="005124D1">
        <w:rPr>
          <w:rFonts w:ascii="Arial" w:hAnsi="Arial" w:cs="Arial"/>
          <w:sz w:val="20"/>
          <w:szCs w:val="20"/>
        </w:rPr>
        <w:t xml:space="preserve">in order to give the Discloser </w:t>
      </w:r>
      <w:r w:rsidRPr="005124D1">
        <w:rPr>
          <w:rFonts w:ascii="Arial" w:hAnsi="Arial" w:cs="Arial"/>
          <w:sz w:val="20"/>
          <w:szCs w:val="20"/>
        </w:rPr>
        <w:t xml:space="preserve">an </w:t>
      </w:r>
      <w:r w:rsidR="009B7B47" w:rsidRPr="005124D1">
        <w:rPr>
          <w:rFonts w:ascii="Arial" w:hAnsi="Arial" w:cs="Arial"/>
          <w:sz w:val="20"/>
          <w:szCs w:val="20"/>
        </w:rPr>
        <w:t>opportunity to obtain a protective order or other relief.</w:t>
      </w:r>
    </w:p>
    <w:p w14:paraId="5F48A4C9" w14:textId="77777777" w:rsidR="003213DD" w:rsidRPr="005124D1" w:rsidRDefault="009A26CE" w:rsidP="00CB5323">
      <w:pPr>
        <w:pStyle w:val="ListParagraph"/>
        <w:numPr>
          <w:ilvl w:val="0"/>
          <w:numId w:val="5"/>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76" w:lineRule="auto"/>
        <w:ind w:left="426" w:hanging="426"/>
        <w:contextualSpacing w:val="0"/>
        <w:rPr>
          <w:rFonts w:ascii="Arial" w:hAnsi="Arial" w:cs="Arial"/>
          <w:sz w:val="20"/>
          <w:szCs w:val="20"/>
        </w:rPr>
      </w:pPr>
      <w:r w:rsidRPr="005124D1">
        <w:rPr>
          <w:rFonts w:ascii="Arial" w:hAnsi="Arial" w:cs="Arial"/>
          <w:sz w:val="20"/>
          <w:szCs w:val="20"/>
        </w:rPr>
        <w:lastRenderedPageBreak/>
        <w:t xml:space="preserve">Each </w:t>
      </w:r>
      <w:r w:rsidR="007227D8" w:rsidRPr="005124D1">
        <w:rPr>
          <w:rFonts w:ascii="Arial" w:hAnsi="Arial" w:cs="Arial"/>
          <w:sz w:val="20"/>
          <w:szCs w:val="20"/>
        </w:rPr>
        <w:t>Party</w:t>
      </w:r>
      <w:r w:rsidRPr="005124D1">
        <w:rPr>
          <w:rFonts w:ascii="Arial" w:hAnsi="Arial" w:cs="Arial"/>
          <w:sz w:val="20"/>
          <w:szCs w:val="20"/>
        </w:rPr>
        <w:t xml:space="preserve"> acknowledges that it shall be responsible for any breach of any of the terms of this Agreement by it or by those persons to whom they provide the Confidential Information.</w:t>
      </w:r>
    </w:p>
    <w:p w14:paraId="00E6A00B" w14:textId="77777777" w:rsidR="003213DD" w:rsidRPr="005124D1" w:rsidRDefault="003213DD" w:rsidP="00CB5323">
      <w:pPr>
        <w:pStyle w:val="ListParagraph"/>
        <w:numPr>
          <w:ilvl w:val="0"/>
          <w:numId w:val="5"/>
        </w:numPr>
        <w:autoSpaceDE w:val="0"/>
        <w:autoSpaceDN w:val="0"/>
        <w:adjustRightInd w:val="0"/>
        <w:spacing w:before="120" w:after="120" w:line="276" w:lineRule="auto"/>
        <w:ind w:left="426" w:hanging="426"/>
        <w:contextualSpacing w:val="0"/>
        <w:rPr>
          <w:rFonts w:ascii="Arial" w:hAnsi="Arial" w:cs="Arial"/>
          <w:sz w:val="20"/>
          <w:szCs w:val="20"/>
        </w:rPr>
      </w:pPr>
      <w:r w:rsidRPr="005124D1">
        <w:rPr>
          <w:rFonts w:ascii="Arial" w:hAnsi="Arial" w:cs="Arial"/>
          <w:sz w:val="20"/>
          <w:szCs w:val="20"/>
        </w:rPr>
        <w:t xml:space="preserve">This Agreement applies to both technical and commercial information communicated by either </w:t>
      </w:r>
      <w:r w:rsidR="007227D8" w:rsidRPr="005124D1">
        <w:rPr>
          <w:rFonts w:ascii="Arial" w:hAnsi="Arial" w:cs="Arial"/>
          <w:sz w:val="20"/>
          <w:szCs w:val="20"/>
        </w:rPr>
        <w:t>Party</w:t>
      </w:r>
      <w:r w:rsidRPr="005124D1">
        <w:rPr>
          <w:rFonts w:ascii="Arial" w:hAnsi="Arial" w:cs="Arial"/>
          <w:sz w:val="20"/>
          <w:szCs w:val="20"/>
        </w:rPr>
        <w:t>.</w:t>
      </w:r>
    </w:p>
    <w:p w14:paraId="2A96847D" w14:textId="77777777" w:rsidR="003213DD" w:rsidRPr="005124D1" w:rsidRDefault="003213DD" w:rsidP="00CB5323">
      <w:pPr>
        <w:pStyle w:val="ListParagraph"/>
        <w:numPr>
          <w:ilvl w:val="0"/>
          <w:numId w:val="5"/>
        </w:numPr>
        <w:autoSpaceDE w:val="0"/>
        <w:autoSpaceDN w:val="0"/>
        <w:adjustRightInd w:val="0"/>
        <w:spacing w:before="120" w:after="120" w:line="276" w:lineRule="auto"/>
        <w:ind w:left="426" w:hanging="426"/>
        <w:contextualSpacing w:val="0"/>
        <w:rPr>
          <w:rFonts w:ascii="Arial" w:hAnsi="Arial" w:cs="Arial"/>
          <w:sz w:val="20"/>
          <w:szCs w:val="20"/>
        </w:rPr>
      </w:pPr>
      <w:r w:rsidRPr="005124D1">
        <w:rPr>
          <w:rFonts w:ascii="Arial" w:hAnsi="Arial" w:cs="Arial"/>
          <w:sz w:val="20"/>
          <w:szCs w:val="20"/>
        </w:rPr>
        <w:t xml:space="preserve">Either </w:t>
      </w:r>
      <w:r w:rsidR="007227D8" w:rsidRPr="005124D1">
        <w:rPr>
          <w:rFonts w:ascii="Arial" w:hAnsi="Arial" w:cs="Arial"/>
          <w:sz w:val="20"/>
          <w:szCs w:val="20"/>
        </w:rPr>
        <w:t>Party</w:t>
      </w:r>
      <w:r w:rsidRPr="005124D1">
        <w:rPr>
          <w:rFonts w:ascii="Arial" w:hAnsi="Arial" w:cs="Arial"/>
          <w:sz w:val="20"/>
          <w:szCs w:val="20"/>
        </w:rPr>
        <w:t xml:space="preserve"> shall on request from the other return all Confidential Information, including any documents or items connected with the disclosure and shall not retain any unauthorized copies or likenesses</w:t>
      </w:r>
      <w:r w:rsidR="001649F7" w:rsidRPr="005124D1">
        <w:rPr>
          <w:rFonts w:ascii="Arial" w:hAnsi="Arial" w:cs="Arial"/>
          <w:sz w:val="20"/>
          <w:szCs w:val="20"/>
        </w:rPr>
        <w:t xml:space="preserve"> and erase all copies of the information from its computer systems</w:t>
      </w:r>
      <w:r w:rsidRPr="005124D1">
        <w:rPr>
          <w:rFonts w:ascii="Arial" w:hAnsi="Arial" w:cs="Arial"/>
          <w:sz w:val="20"/>
          <w:szCs w:val="20"/>
        </w:rPr>
        <w:t>.</w:t>
      </w:r>
    </w:p>
    <w:p w14:paraId="6B65759E" w14:textId="77777777" w:rsidR="003213DD" w:rsidRPr="005124D1" w:rsidRDefault="003213DD" w:rsidP="00CB5323">
      <w:pPr>
        <w:pStyle w:val="ListParagraph"/>
        <w:numPr>
          <w:ilvl w:val="0"/>
          <w:numId w:val="5"/>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76" w:lineRule="auto"/>
        <w:ind w:left="426" w:hanging="426"/>
        <w:contextualSpacing w:val="0"/>
        <w:rPr>
          <w:rFonts w:ascii="Arial" w:hAnsi="Arial" w:cs="Arial"/>
          <w:sz w:val="20"/>
          <w:szCs w:val="20"/>
        </w:rPr>
      </w:pPr>
      <w:r w:rsidRPr="005124D1">
        <w:rPr>
          <w:rFonts w:ascii="Arial" w:hAnsi="Arial" w:cs="Arial"/>
          <w:sz w:val="20"/>
          <w:szCs w:val="20"/>
        </w:rPr>
        <w:t xml:space="preserve">Each </w:t>
      </w:r>
      <w:r w:rsidR="007227D8" w:rsidRPr="005124D1">
        <w:rPr>
          <w:rFonts w:ascii="Arial" w:hAnsi="Arial" w:cs="Arial"/>
          <w:sz w:val="20"/>
          <w:szCs w:val="20"/>
        </w:rPr>
        <w:t>Party</w:t>
      </w:r>
      <w:r w:rsidRPr="005124D1">
        <w:rPr>
          <w:rFonts w:ascii="Arial" w:hAnsi="Arial" w:cs="Arial"/>
          <w:sz w:val="20"/>
          <w:szCs w:val="20"/>
        </w:rPr>
        <w:t xml:space="preserve"> shall notify the other promptly upon becoming aware of any unauthorised disclosure, copying, use or loss of all or any part of the Confidential Information. </w:t>
      </w:r>
    </w:p>
    <w:p w14:paraId="2E5E1B4F" w14:textId="77777777" w:rsidR="003213DD" w:rsidRPr="005124D1" w:rsidRDefault="003213DD" w:rsidP="00CB5323">
      <w:pPr>
        <w:pStyle w:val="ListParagraph"/>
        <w:numPr>
          <w:ilvl w:val="0"/>
          <w:numId w:val="5"/>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76" w:lineRule="auto"/>
        <w:ind w:left="426" w:hanging="426"/>
        <w:contextualSpacing w:val="0"/>
        <w:rPr>
          <w:rFonts w:ascii="Arial" w:hAnsi="Arial" w:cs="Arial"/>
          <w:sz w:val="20"/>
          <w:szCs w:val="20"/>
        </w:rPr>
      </w:pPr>
      <w:r w:rsidRPr="005124D1">
        <w:rPr>
          <w:rFonts w:ascii="Arial" w:hAnsi="Arial" w:cs="Arial"/>
          <w:sz w:val="20"/>
          <w:szCs w:val="20"/>
        </w:rPr>
        <w:t xml:space="preserve">The </w:t>
      </w:r>
      <w:r w:rsidR="007227D8" w:rsidRPr="005124D1">
        <w:rPr>
          <w:rFonts w:ascii="Arial" w:hAnsi="Arial" w:cs="Arial"/>
          <w:sz w:val="20"/>
          <w:szCs w:val="20"/>
        </w:rPr>
        <w:t>Parties</w:t>
      </w:r>
      <w:r w:rsidR="009B7B47" w:rsidRPr="005124D1">
        <w:rPr>
          <w:rFonts w:ascii="Arial" w:hAnsi="Arial" w:cs="Arial"/>
          <w:sz w:val="20"/>
          <w:szCs w:val="20"/>
        </w:rPr>
        <w:t xml:space="preserve"> agree that if any Confidential Information is disclosed or used (or threatened to be disclosed or used) in breach of this Agreement then the </w:t>
      </w:r>
      <w:r w:rsidR="007227D8" w:rsidRPr="005124D1">
        <w:rPr>
          <w:rFonts w:ascii="Arial" w:hAnsi="Arial" w:cs="Arial"/>
          <w:sz w:val="20"/>
          <w:szCs w:val="20"/>
        </w:rPr>
        <w:t>Party</w:t>
      </w:r>
      <w:r w:rsidR="009B7B47" w:rsidRPr="005124D1">
        <w:rPr>
          <w:rFonts w:ascii="Arial" w:hAnsi="Arial" w:cs="Arial"/>
          <w:sz w:val="20"/>
          <w:szCs w:val="20"/>
        </w:rPr>
        <w:t xml:space="preserve"> to whom such Confidential Information belongs will have, in addition to any other remedies available to it, the right to equitable relief (including but not limited to specific performance and injunction).</w:t>
      </w:r>
    </w:p>
    <w:p w14:paraId="6B4A6CF4" w14:textId="77777777" w:rsidR="003213DD" w:rsidRPr="005124D1" w:rsidRDefault="003213DD" w:rsidP="00CB5323">
      <w:pPr>
        <w:pStyle w:val="ListParagraph"/>
        <w:numPr>
          <w:ilvl w:val="0"/>
          <w:numId w:val="5"/>
        </w:numPr>
        <w:autoSpaceDE w:val="0"/>
        <w:autoSpaceDN w:val="0"/>
        <w:adjustRightInd w:val="0"/>
        <w:spacing w:before="120" w:after="120" w:line="276" w:lineRule="auto"/>
        <w:ind w:left="426" w:hanging="426"/>
        <w:contextualSpacing w:val="0"/>
        <w:rPr>
          <w:rFonts w:ascii="Arial" w:hAnsi="Arial" w:cs="Arial"/>
          <w:sz w:val="20"/>
          <w:szCs w:val="20"/>
        </w:rPr>
      </w:pPr>
      <w:r w:rsidRPr="005124D1">
        <w:rPr>
          <w:rFonts w:ascii="Arial" w:hAnsi="Arial" w:cs="Arial"/>
          <w:sz w:val="20"/>
          <w:szCs w:val="20"/>
        </w:rPr>
        <w:t xml:space="preserve">This Agreement or the supply of information referred to in paragraph 1, does not provide any licence, title or interest in respect of any intellectual property rights to the receiving </w:t>
      </w:r>
      <w:r w:rsidR="007227D8" w:rsidRPr="005124D1">
        <w:rPr>
          <w:rFonts w:ascii="Arial" w:hAnsi="Arial" w:cs="Arial"/>
          <w:sz w:val="20"/>
          <w:szCs w:val="20"/>
        </w:rPr>
        <w:t>Party</w:t>
      </w:r>
      <w:r w:rsidRPr="005124D1">
        <w:rPr>
          <w:rFonts w:ascii="Arial" w:hAnsi="Arial" w:cs="Arial"/>
          <w:sz w:val="20"/>
          <w:szCs w:val="20"/>
        </w:rPr>
        <w:t>.</w:t>
      </w:r>
    </w:p>
    <w:p w14:paraId="2142C2E1" w14:textId="77777777" w:rsidR="003213DD" w:rsidRPr="005124D1" w:rsidRDefault="003213DD" w:rsidP="00CB5323">
      <w:pPr>
        <w:pStyle w:val="ListParagraph"/>
        <w:numPr>
          <w:ilvl w:val="0"/>
          <w:numId w:val="5"/>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76" w:lineRule="auto"/>
        <w:ind w:left="426" w:hanging="426"/>
        <w:contextualSpacing w:val="0"/>
        <w:rPr>
          <w:rFonts w:ascii="Arial" w:hAnsi="Arial" w:cs="Arial"/>
          <w:sz w:val="20"/>
          <w:szCs w:val="20"/>
        </w:rPr>
      </w:pPr>
      <w:r w:rsidRPr="005124D1">
        <w:rPr>
          <w:rFonts w:ascii="Arial" w:hAnsi="Arial" w:cs="Arial"/>
          <w:sz w:val="20"/>
          <w:szCs w:val="20"/>
        </w:rPr>
        <w:t xml:space="preserve">Immediately upon sale or merger of either </w:t>
      </w:r>
      <w:r w:rsidR="007227D8" w:rsidRPr="005124D1">
        <w:rPr>
          <w:rFonts w:ascii="Arial" w:hAnsi="Arial" w:cs="Arial"/>
          <w:sz w:val="20"/>
          <w:szCs w:val="20"/>
        </w:rPr>
        <w:t>Party</w:t>
      </w:r>
      <w:r w:rsidRPr="005124D1">
        <w:rPr>
          <w:rFonts w:ascii="Arial" w:hAnsi="Arial" w:cs="Arial"/>
          <w:sz w:val="20"/>
          <w:szCs w:val="20"/>
        </w:rPr>
        <w:t xml:space="preserve"> with a third </w:t>
      </w:r>
      <w:r w:rsidR="007227D8" w:rsidRPr="005124D1">
        <w:rPr>
          <w:rFonts w:ascii="Arial" w:hAnsi="Arial" w:cs="Arial"/>
          <w:sz w:val="20"/>
          <w:szCs w:val="20"/>
        </w:rPr>
        <w:t>Party</w:t>
      </w:r>
      <w:r w:rsidRPr="005124D1">
        <w:rPr>
          <w:rFonts w:ascii="Arial" w:hAnsi="Arial" w:cs="Arial"/>
          <w:sz w:val="20"/>
          <w:szCs w:val="20"/>
        </w:rPr>
        <w:t xml:space="preserve">, that </w:t>
      </w:r>
      <w:r w:rsidR="007227D8" w:rsidRPr="005124D1">
        <w:rPr>
          <w:rFonts w:ascii="Arial" w:hAnsi="Arial" w:cs="Arial"/>
          <w:sz w:val="20"/>
          <w:szCs w:val="20"/>
        </w:rPr>
        <w:t>Party</w:t>
      </w:r>
      <w:r w:rsidRPr="005124D1">
        <w:rPr>
          <w:rFonts w:ascii="Arial" w:hAnsi="Arial" w:cs="Arial"/>
          <w:sz w:val="20"/>
          <w:szCs w:val="20"/>
        </w:rPr>
        <w:t xml:space="preserve"> which is sold or merged shall return to the other </w:t>
      </w:r>
      <w:r w:rsidR="007227D8" w:rsidRPr="005124D1">
        <w:rPr>
          <w:rFonts w:ascii="Arial" w:hAnsi="Arial" w:cs="Arial"/>
          <w:sz w:val="20"/>
          <w:szCs w:val="20"/>
        </w:rPr>
        <w:t>Party</w:t>
      </w:r>
      <w:r w:rsidRPr="005124D1">
        <w:rPr>
          <w:rFonts w:ascii="Arial" w:hAnsi="Arial" w:cs="Arial"/>
          <w:sz w:val="20"/>
          <w:szCs w:val="20"/>
        </w:rPr>
        <w:t xml:space="preserve"> all documentation, copies, notes, diagrams, computer memory media and other materials containing any portion of the Confidential Information.</w:t>
      </w:r>
    </w:p>
    <w:p w14:paraId="193AFD7E" w14:textId="77777777" w:rsidR="003213DD" w:rsidRPr="005124D1" w:rsidRDefault="003213DD" w:rsidP="00CB5323">
      <w:pPr>
        <w:pStyle w:val="ListParagraph"/>
        <w:numPr>
          <w:ilvl w:val="0"/>
          <w:numId w:val="5"/>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76" w:lineRule="auto"/>
        <w:ind w:left="426" w:hanging="426"/>
        <w:contextualSpacing w:val="0"/>
        <w:rPr>
          <w:rFonts w:ascii="Arial" w:hAnsi="Arial" w:cs="Arial"/>
          <w:sz w:val="20"/>
          <w:szCs w:val="20"/>
        </w:rPr>
      </w:pPr>
      <w:r w:rsidRPr="005124D1">
        <w:rPr>
          <w:rFonts w:ascii="Arial" w:hAnsi="Arial" w:cs="Arial"/>
          <w:sz w:val="20"/>
          <w:szCs w:val="20"/>
        </w:rPr>
        <w:t xml:space="preserve">At no time shall any failure by </w:t>
      </w:r>
      <w:r w:rsidR="007227D8" w:rsidRPr="005124D1">
        <w:rPr>
          <w:rFonts w:ascii="Arial" w:hAnsi="Arial" w:cs="Arial"/>
          <w:sz w:val="20"/>
          <w:szCs w:val="20"/>
        </w:rPr>
        <w:t>Parties</w:t>
      </w:r>
      <w:r w:rsidRPr="005124D1">
        <w:rPr>
          <w:rFonts w:ascii="Arial" w:hAnsi="Arial" w:cs="Arial"/>
          <w:sz w:val="20"/>
          <w:szCs w:val="20"/>
        </w:rPr>
        <w:t xml:space="preserve"> to this agreement to enforce or exercise any of their rights under this undertaking be construed as a waiver of their right to exercise or enforce that - or other rights - in future.</w:t>
      </w:r>
    </w:p>
    <w:p w14:paraId="071B96C1" w14:textId="77777777" w:rsidR="006E2DA9" w:rsidRPr="005124D1" w:rsidRDefault="006E2DA9" w:rsidP="00CB5323">
      <w:pPr>
        <w:pStyle w:val="ListParagraph"/>
        <w:numPr>
          <w:ilvl w:val="0"/>
          <w:numId w:val="5"/>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76" w:lineRule="auto"/>
        <w:ind w:left="426" w:hanging="426"/>
        <w:contextualSpacing w:val="0"/>
        <w:rPr>
          <w:rFonts w:ascii="Arial" w:hAnsi="Arial" w:cs="Arial"/>
          <w:sz w:val="20"/>
          <w:szCs w:val="20"/>
        </w:rPr>
      </w:pPr>
      <w:r w:rsidRPr="005124D1">
        <w:rPr>
          <w:rFonts w:ascii="Arial" w:hAnsi="Arial" w:cs="Arial"/>
          <w:sz w:val="20"/>
          <w:szCs w:val="20"/>
        </w:rPr>
        <w:t xml:space="preserve">Each </w:t>
      </w:r>
      <w:r w:rsidR="007227D8" w:rsidRPr="005124D1">
        <w:rPr>
          <w:rFonts w:ascii="Arial" w:hAnsi="Arial" w:cs="Arial"/>
          <w:sz w:val="20"/>
          <w:szCs w:val="20"/>
        </w:rPr>
        <w:t>Party</w:t>
      </w:r>
      <w:r w:rsidRPr="005124D1">
        <w:rPr>
          <w:rFonts w:ascii="Arial" w:hAnsi="Arial" w:cs="Arial"/>
          <w:sz w:val="20"/>
          <w:szCs w:val="20"/>
        </w:rPr>
        <w:t xml:space="preserve"> warrants that it has the right to disclose its Confidential Information to the other and to authorise that </w:t>
      </w:r>
      <w:r w:rsidR="007227D8" w:rsidRPr="005124D1">
        <w:rPr>
          <w:rFonts w:ascii="Arial" w:hAnsi="Arial" w:cs="Arial"/>
          <w:sz w:val="20"/>
          <w:szCs w:val="20"/>
        </w:rPr>
        <w:t>Party</w:t>
      </w:r>
      <w:r w:rsidRPr="005124D1">
        <w:rPr>
          <w:rFonts w:ascii="Arial" w:hAnsi="Arial" w:cs="Arial"/>
          <w:sz w:val="20"/>
          <w:szCs w:val="20"/>
        </w:rPr>
        <w:t xml:space="preserve"> to use the Confidential Information for the Purpose.</w:t>
      </w:r>
    </w:p>
    <w:p w14:paraId="487324A2" w14:textId="77777777" w:rsidR="003213DD" w:rsidRPr="005124D1" w:rsidRDefault="003213DD" w:rsidP="00CB5323">
      <w:pPr>
        <w:pStyle w:val="ListParagraph"/>
        <w:numPr>
          <w:ilvl w:val="0"/>
          <w:numId w:val="5"/>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76" w:lineRule="auto"/>
        <w:ind w:left="426" w:hanging="426"/>
        <w:contextualSpacing w:val="0"/>
        <w:rPr>
          <w:rFonts w:ascii="Arial" w:hAnsi="Arial" w:cs="Arial"/>
          <w:sz w:val="20"/>
          <w:szCs w:val="20"/>
        </w:rPr>
      </w:pPr>
      <w:r w:rsidRPr="005124D1">
        <w:rPr>
          <w:rFonts w:ascii="Arial" w:hAnsi="Arial" w:cs="Arial"/>
          <w:sz w:val="20"/>
          <w:szCs w:val="20"/>
        </w:rPr>
        <w:t xml:space="preserve">Neither </w:t>
      </w:r>
      <w:r w:rsidR="007227D8" w:rsidRPr="005124D1">
        <w:rPr>
          <w:rFonts w:ascii="Arial" w:hAnsi="Arial" w:cs="Arial"/>
          <w:sz w:val="20"/>
          <w:szCs w:val="20"/>
        </w:rPr>
        <w:t>Party</w:t>
      </w:r>
      <w:r w:rsidRPr="005124D1">
        <w:rPr>
          <w:rFonts w:ascii="Arial" w:hAnsi="Arial" w:cs="Arial"/>
          <w:sz w:val="20"/>
          <w:szCs w:val="20"/>
        </w:rPr>
        <w:t xml:space="preserve"> will use the other’s name or logo in any press release or product advertising, of for any other promotional purpose, without first obtaining the other’s written consent.</w:t>
      </w:r>
    </w:p>
    <w:p w14:paraId="4439BC20" w14:textId="22396A99" w:rsidR="00AF1ABE" w:rsidRPr="00926762" w:rsidRDefault="00AF1ABE" w:rsidP="00D56884">
      <w:pPr>
        <w:pStyle w:val="ListParagraph"/>
        <w:numPr>
          <w:ilvl w:val="0"/>
          <w:numId w:val="5"/>
        </w:numPr>
        <w:tabs>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76" w:lineRule="auto"/>
        <w:ind w:left="426" w:hanging="426"/>
        <w:contextualSpacing w:val="0"/>
        <w:rPr>
          <w:rFonts w:ascii="Arial" w:hAnsi="Arial" w:cs="Arial"/>
          <w:b/>
          <w:sz w:val="20"/>
          <w:szCs w:val="20"/>
        </w:rPr>
      </w:pPr>
      <w:r w:rsidRPr="00926762">
        <w:rPr>
          <w:rFonts w:ascii="Arial" w:hAnsi="Arial" w:cs="Arial"/>
          <w:b/>
          <w:sz w:val="20"/>
          <w:szCs w:val="20"/>
        </w:rPr>
        <w:t>This undertaking is governed by the Law of the Republic of Ireland and each Party submits to the non-exclusive jurisdiction of the Cou</w:t>
      </w:r>
      <w:r w:rsidR="00926762" w:rsidRPr="00926762">
        <w:rPr>
          <w:rFonts w:ascii="Arial" w:hAnsi="Arial" w:cs="Arial"/>
          <w:b/>
          <w:sz w:val="20"/>
          <w:szCs w:val="20"/>
        </w:rPr>
        <w:t>rts of the Republic of Ireland.</w:t>
      </w:r>
    </w:p>
    <w:p w14:paraId="39932528" w14:textId="1EB5FBB3" w:rsidR="003213DD" w:rsidRPr="005124D1" w:rsidRDefault="00AF1ABE" w:rsidP="00CB5323">
      <w:pPr>
        <w:pStyle w:val="ListParagraph"/>
        <w:numPr>
          <w:ilvl w:val="0"/>
          <w:numId w:val="5"/>
        </w:numPr>
        <w:autoSpaceDE w:val="0"/>
        <w:autoSpaceDN w:val="0"/>
        <w:adjustRightInd w:val="0"/>
        <w:spacing w:before="120" w:after="120" w:line="276" w:lineRule="auto"/>
        <w:ind w:left="426" w:hanging="426"/>
        <w:contextualSpacing w:val="0"/>
        <w:rPr>
          <w:rFonts w:ascii="Arial" w:hAnsi="Arial" w:cs="Arial"/>
          <w:sz w:val="20"/>
          <w:szCs w:val="20"/>
        </w:rPr>
      </w:pPr>
      <w:r>
        <w:rPr>
          <w:rFonts w:ascii="Arial" w:hAnsi="Arial" w:cs="Arial"/>
          <w:sz w:val="20"/>
          <w:szCs w:val="20"/>
        </w:rPr>
        <w:t>T</w:t>
      </w:r>
      <w:r w:rsidR="005124D1" w:rsidRPr="005124D1">
        <w:rPr>
          <w:rFonts w:ascii="Arial" w:hAnsi="Arial" w:cs="Arial"/>
          <w:sz w:val="20"/>
          <w:szCs w:val="20"/>
        </w:rPr>
        <w:t>his Agreement shall terminate 6 months after the date of this Agreement, however the Parties shall continue to be bound by the obligations of confidentiality herein thereafter for a period of ten [10] years</w:t>
      </w:r>
      <w:r w:rsidR="003213DD" w:rsidRPr="005124D1">
        <w:rPr>
          <w:rFonts w:ascii="Arial" w:hAnsi="Arial" w:cs="Arial"/>
          <w:sz w:val="20"/>
          <w:szCs w:val="20"/>
        </w:rPr>
        <w:t>.</w:t>
      </w:r>
    </w:p>
    <w:p w14:paraId="5D053A9C" w14:textId="77777777" w:rsidR="005124D1" w:rsidRDefault="005124D1" w:rsidP="005124D1">
      <w:pPr>
        <w:pStyle w:val="ListParagraph"/>
        <w:numPr>
          <w:ilvl w:val="0"/>
          <w:numId w:val="5"/>
        </w:numPr>
        <w:autoSpaceDE w:val="0"/>
        <w:autoSpaceDN w:val="0"/>
        <w:adjustRightInd w:val="0"/>
        <w:spacing w:before="120" w:after="120" w:line="276" w:lineRule="auto"/>
        <w:ind w:left="426" w:hanging="426"/>
        <w:contextualSpacing w:val="0"/>
        <w:rPr>
          <w:rFonts w:ascii="Arial" w:hAnsi="Arial" w:cs="Arial"/>
          <w:sz w:val="20"/>
          <w:szCs w:val="20"/>
        </w:rPr>
      </w:pPr>
      <w:r w:rsidRPr="005124D1">
        <w:rPr>
          <w:rFonts w:ascii="Arial" w:hAnsi="Arial" w:cs="Arial"/>
          <w:sz w:val="20"/>
          <w:szCs w:val="20"/>
        </w:rPr>
        <w:t xml:space="preserve">All </w:t>
      </w:r>
      <w:proofErr w:type="gramStart"/>
      <w:r w:rsidRPr="005124D1">
        <w:rPr>
          <w:rFonts w:ascii="Arial" w:hAnsi="Arial" w:cs="Arial"/>
          <w:sz w:val="20"/>
          <w:szCs w:val="20"/>
        </w:rPr>
        <w:t>third party</w:t>
      </w:r>
      <w:proofErr w:type="gramEnd"/>
      <w:r w:rsidRPr="005124D1">
        <w:rPr>
          <w:rFonts w:ascii="Arial" w:hAnsi="Arial" w:cs="Arial"/>
          <w:sz w:val="20"/>
          <w:szCs w:val="20"/>
        </w:rPr>
        <w:t xml:space="preserve"> rights are excluded and no third party shall have any right to enforce this Agreement. </w:t>
      </w:r>
    </w:p>
    <w:p w14:paraId="2CA64CAA" w14:textId="77777777" w:rsidR="00F855AA" w:rsidRDefault="007227D8" w:rsidP="00F855AA">
      <w:pPr>
        <w:pStyle w:val="ListParagraph"/>
        <w:numPr>
          <w:ilvl w:val="0"/>
          <w:numId w:val="5"/>
        </w:numPr>
        <w:autoSpaceDE w:val="0"/>
        <w:autoSpaceDN w:val="0"/>
        <w:adjustRightInd w:val="0"/>
        <w:spacing w:before="120" w:after="360" w:line="276" w:lineRule="auto"/>
        <w:ind w:left="425" w:hanging="425"/>
        <w:contextualSpacing w:val="0"/>
        <w:rPr>
          <w:rFonts w:ascii="Arial" w:hAnsi="Arial" w:cs="Arial"/>
          <w:sz w:val="20"/>
          <w:szCs w:val="20"/>
        </w:rPr>
      </w:pPr>
      <w:r w:rsidRPr="005124D1">
        <w:rPr>
          <w:rFonts w:ascii="Arial" w:hAnsi="Arial" w:cs="Arial"/>
          <w:sz w:val="20"/>
          <w:szCs w:val="20"/>
          <w:lang w:eastAsia="en-US"/>
        </w:rPr>
        <w:t>The parties below have signed as duly authorised representatives of each Party and in so doing agree to be bound by the terms of this Agreement.</w:t>
      </w:r>
    </w:p>
    <w:tbl>
      <w:tblPr>
        <w:tblW w:w="9923" w:type="dxa"/>
        <w:tblInd w:w="108" w:type="dxa"/>
        <w:tblBorders>
          <w:top w:val="dotted" w:sz="4" w:space="0" w:color="auto"/>
          <w:left w:val="dotted" w:sz="4" w:space="0" w:color="auto"/>
          <w:bottom w:val="dotted" w:sz="4" w:space="0" w:color="auto"/>
          <w:right w:val="dotted" w:sz="4" w:space="0" w:color="auto"/>
        </w:tblBorders>
        <w:tblLook w:val="00A0" w:firstRow="1" w:lastRow="0" w:firstColumn="1" w:lastColumn="0" w:noHBand="0" w:noVBand="0"/>
      </w:tblPr>
      <w:tblGrid>
        <w:gridCol w:w="1418"/>
        <w:gridCol w:w="3402"/>
        <w:gridCol w:w="283"/>
        <w:gridCol w:w="1418"/>
        <w:gridCol w:w="3402"/>
      </w:tblGrid>
      <w:tr w:rsidR="00F855AA" w:rsidRPr="005124D1" w14:paraId="7EE46DC7" w14:textId="77777777" w:rsidTr="00F855AA">
        <w:trPr>
          <w:trHeight w:val="578"/>
        </w:trPr>
        <w:tc>
          <w:tcPr>
            <w:tcW w:w="1418" w:type="dxa"/>
            <w:tcBorders>
              <w:top w:val="nil"/>
              <w:left w:val="nil"/>
              <w:bottom w:val="nil"/>
            </w:tcBorders>
            <w:vAlign w:val="center"/>
          </w:tcPr>
          <w:p w14:paraId="02D7CF02" w14:textId="77777777" w:rsidR="00F855AA" w:rsidRPr="00F855AA" w:rsidRDefault="00F855AA" w:rsidP="00B25BB5">
            <w:pPr>
              <w:autoSpaceDE w:val="0"/>
              <w:autoSpaceDN w:val="0"/>
              <w:adjustRightInd w:val="0"/>
              <w:rPr>
                <w:rFonts w:ascii="Arial" w:hAnsi="Arial" w:cs="Arial"/>
                <w:b/>
                <w:sz w:val="20"/>
                <w:szCs w:val="20"/>
              </w:rPr>
            </w:pPr>
            <w:r w:rsidRPr="00F855AA">
              <w:rPr>
                <w:rFonts w:ascii="Arial" w:hAnsi="Arial" w:cs="Arial"/>
                <w:b/>
                <w:sz w:val="20"/>
                <w:szCs w:val="20"/>
              </w:rPr>
              <w:t>On behalf of</w:t>
            </w:r>
          </w:p>
        </w:tc>
        <w:tc>
          <w:tcPr>
            <w:tcW w:w="3402" w:type="dxa"/>
            <w:tcBorders>
              <w:top w:val="nil"/>
              <w:bottom w:val="nil"/>
            </w:tcBorders>
            <w:vAlign w:val="center"/>
          </w:tcPr>
          <w:p w14:paraId="2C2D2A83" w14:textId="411623DB" w:rsidR="00F855AA" w:rsidRPr="00483C12" w:rsidRDefault="005E7671" w:rsidP="009D7DF1">
            <w:pPr>
              <w:autoSpaceDE w:val="0"/>
              <w:autoSpaceDN w:val="0"/>
              <w:adjustRightInd w:val="0"/>
              <w:rPr>
                <w:rFonts w:ascii="Arial" w:hAnsi="Arial" w:cs="Arial"/>
                <w:b/>
                <w:sz w:val="20"/>
                <w:szCs w:val="20"/>
              </w:rPr>
            </w:pPr>
            <w:r>
              <w:rPr>
                <w:rFonts w:ascii="Arial" w:hAnsi="Arial" w:cs="Arial"/>
                <w:b/>
                <w:sz w:val="20"/>
                <w:szCs w:val="20"/>
              </w:rPr>
              <w:t xml:space="preserve">Resilience Advisors </w:t>
            </w:r>
            <w:r w:rsidR="00244150">
              <w:rPr>
                <w:rFonts w:ascii="Arial" w:hAnsi="Arial" w:cs="Arial"/>
                <w:b/>
                <w:sz w:val="20"/>
                <w:szCs w:val="20"/>
              </w:rPr>
              <w:t xml:space="preserve">(Europe) </w:t>
            </w:r>
            <w:r>
              <w:rPr>
                <w:rFonts w:ascii="Arial" w:hAnsi="Arial" w:cs="Arial"/>
                <w:b/>
                <w:sz w:val="20"/>
                <w:szCs w:val="20"/>
              </w:rPr>
              <w:t>Ltd</w:t>
            </w:r>
          </w:p>
        </w:tc>
        <w:tc>
          <w:tcPr>
            <w:tcW w:w="283" w:type="dxa"/>
            <w:tcBorders>
              <w:top w:val="nil"/>
              <w:bottom w:val="nil"/>
            </w:tcBorders>
          </w:tcPr>
          <w:p w14:paraId="5BC4B291" w14:textId="77777777" w:rsidR="00F855AA" w:rsidRPr="00F855AA" w:rsidRDefault="00F855AA" w:rsidP="00B25BB5">
            <w:pPr>
              <w:autoSpaceDE w:val="0"/>
              <w:autoSpaceDN w:val="0"/>
              <w:adjustRightInd w:val="0"/>
              <w:rPr>
                <w:rFonts w:ascii="Arial" w:hAnsi="Arial" w:cs="Arial"/>
                <w:b/>
                <w:sz w:val="20"/>
                <w:szCs w:val="20"/>
              </w:rPr>
            </w:pPr>
          </w:p>
        </w:tc>
        <w:tc>
          <w:tcPr>
            <w:tcW w:w="1418" w:type="dxa"/>
            <w:tcBorders>
              <w:top w:val="nil"/>
              <w:bottom w:val="nil"/>
            </w:tcBorders>
            <w:vAlign w:val="center"/>
          </w:tcPr>
          <w:p w14:paraId="24034064" w14:textId="77777777" w:rsidR="00F855AA" w:rsidRPr="00244150" w:rsidRDefault="00F855AA" w:rsidP="00B25BB5">
            <w:pPr>
              <w:autoSpaceDE w:val="0"/>
              <w:autoSpaceDN w:val="0"/>
              <w:adjustRightInd w:val="0"/>
              <w:rPr>
                <w:rFonts w:ascii="Arial" w:hAnsi="Arial" w:cs="Arial"/>
                <w:b/>
                <w:sz w:val="20"/>
                <w:szCs w:val="20"/>
                <w:highlight w:val="yellow"/>
              </w:rPr>
            </w:pPr>
            <w:r w:rsidRPr="00244150">
              <w:rPr>
                <w:rFonts w:ascii="Arial" w:hAnsi="Arial" w:cs="Arial"/>
                <w:b/>
                <w:sz w:val="20"/>
                <w:szCs w:val="20"/>
                <w:highlight w:val="yellow"/>
              </w:rPr>
              <w:t>On behalf of</w:t>
            </w:r>
          </w:p>
        </w:tc>
        <w:tc>
          <w:tcPr>
            <w:tcW w:w="3402" w:type="dxa"/>
            <w:tcBorders>
              <w:top w:val="nil"/>
              <w:bottom w:val="nil"/>
              <w:right w:val="nil"/>
            </w:tcBorders>
            <w:vAlign w:val="center"/>
          </w:tcPr>
          <w:p w14:paraId="2BC9FC65" w14:textId="5FC64B7A" w:rsidR="00F855AA" w:rsidRPr="000D3AB7" w:rsidRDefault="00F855AA" w:rsidP="008215BF">
            <w:pPr>
              <w:autoSpaceDE w:val="0"/>
              <w:autoSpaceDN w:val="0"/>
              <w:adjustRightInd w:val="0"/>
              <w:rPr>
                <w:rFonts w:ascii="Arial" w:hAnsi="Arial" w:cs="Arial"/>
                <w:b/>
                <w:sz w:val="20"/>
                <w:szCs w:val="20"/>
              </w:rPr>
            </w:pPr>
          </w:p>
        </w:tc>
      </w:tr>
      <w:tr w:rsidR="00CB5323" w:rsidRPr="005124D1" w14:paraId="706BBDE7" w14:textId="77777777" w:rsidTr="00F855AA">
        <w:trPr>
          <w:trHeight w:val="841"/>
        </w:trPr>
        <w:tc>
          <w:tcPr>
            <w:tcW w:w="1418" w:type="dxa"/>
            <w:tcBorders>
              <w:top w:val="nil"/>
              <w:left w:val="nil"/>
              <w:bottom w:val="nil"/>
            </w:tcBorders>
            <w:vAlign w:val="center"/>
          </w:tcPr>
          <w:p w14:paraId="1C546940" w14:textId="77777777" w:rsidR="00CB5323" w:rsidRPr="005124D1" w:rsidRDefault="00CB5323" w:rsidP="00B25BB5">
            <w:pPr>
              <w:autoSpaceDE w:val="0"/>
              <w:autoSpaceDN w:val="0"/>
              <w:adjustRightInd w:val="0"/>
              <w:rPr>
                <w:rFonts w:ascii="Arial" w:hAnsi="Arial" w:cs="Arial"/>
                <w:sz w:val="20"/>
                <w:szCs w:val="20"/>
              </w:rPr>
            </w:pPr>
            <w:r w:rsidRPr="005124D1">
              <w:rPr>
                <w:rFonts w:ascii="Arial" w:hAnsi="Arial" w:cs="Arial"/>
                <w:sz w:val="20"/>
                <w:szCs w:val="20"/>
              </w:rPr>
              <w:t>Signed</w:t>
            </w:r>
          </w:p>
        </w:tc>
        <w:tc>
          <w:tcPr>
            <w:tcW w:w="3402" w:type="dxa"/>
            <w:tcBorders>
              <w:top w:val="nil"/>
              <w:bottom w:val="dotted" w:sz="4" w:space="0" w:color="auto"/>
            </w:tcBorders>
            <w:vAlign w:val="center"/>
          </w:tcPr>
          <w:p w14:paraId="6D567CC3" w14:textId="032D57C5" w:rsidR="00CB5323" w:rsidRPr="005124D1" w:rsidRDefault="00CB5323" w:rsidP="00B25BB5">
            <w:pPr>
              <w:autoSpaceDE w:val="0"/>
              <w:autoSpaceDN w:val="0"/>
              <w:adjustRightInd w:val="0"/>
              <w:rPr>
                <w:rFonts w:ascii="Arial" w:hAnsi="Arial" w:cs="Arial"/>
                <w:sz w:val="20"/>
                <w:szCs w:val="20"/>
              </w:rPr>
            </w:pPr>
          </w:p>
        </w:tc>
        <w:tc>
          <w:tcPr>
            <w:tcW w:w="283" w:type="dxa"/>
            <w:tcBorders>
              <w:top w:val="nil"/>
              <w:bottom w:val="nil"/>
            </w:tcBorders>
          </w:tcPr>
          <w:p w14:paraId="29FD2DBE" w14:textId="77777777" w:rsidR="00CB5323" w:rsidRPr="005124D1" w:rsidRDefault="00CB5323" w:rsidP="00B25BB5">
            <w:pPr>
              <w:autoSpaceDE w:val="0"/>
              <w:autoSpaceDN w:val="0"/>
              <w:adjustRightInd w:val="0"/>
              <w:rPr>
                <w:rFonts w:ascii="Arial" w:hAnsi="Arial" w:cs="Arial"/>
                <w:sz w:val="20"/>
                <w:szCs w:val="20"/>
              </w:rPr>
            </w:pPr>
          </w:p>
        </w:tc>
        <w:tc>
          <w:tcPr>
            <w:tcW w:w="1418" w:type="dxa"/>
            <w:tcBorders>
              <w:top w:val="nil"/>
              <w:bottom w:val="nil"/>
            </w:tcBorders>
            <w:vAlign w:val="center"/>
          </w:tcPr>
          <w:p w14:paraId="70D090E3" w14:textId="77777777" w:rsidR="00CB5323" w:rsidRPr="005124D1" w:rsidRDefault="00CB5323" w:rsidP="00B25BB5">
            <w:pPr>
              <w:autoSpaceDE w:val="0"/>
              <w:autoSpaceDN w:val="0"/>
              <w:adjustRightInd w:val="0"/>
              <w:rPr>
                <w:rFonts w:ascii="Arial" w:hAnsi="Arial" w:cs="Arial"/>
                <w:sz w:val="20"/>
                <w:szCs w:val="20"/>
              </w:rPr>
            </w:pPr>
            <w:r w:rsidRPr="005124D1">
              <w:rPr>
                <w:rFonts w:ascii="Arial" w:hAnsi="Arial" w:cs="Arial"/>
                <w:sz w:val="20"/>
                <w:szCs w:val="20"/>
              </w:rPr>
              <w:t>Signed</w:t>
            </w:r>
          </w:p>
        </w:tc>
        <w:tc>
          <w:tcPr>
            <w:tcW w:w="3402" w:type="dxa"/>
            <w:tcBorders>
              <w:top w:val="nil"/>
              <w:bottom w:val="dotted" w:sz="4" w:space="0" w:color="auto"/>
              <w:right w:val="nil"/>
            </w:tcBorders>
            <w:vAlign w:val="center"/>
          </w:tcPr>
          <w:p w14:paraId="0C533D85" w14:textId="77777777" w:rsidR="00CB5323" w:rsidRPr="008215BF" w:rsidRDefault="00CB5323" w:rsidP="00B25BB5">
            <w:pPr>
              <w:autoSpaceDE w:val="0"/>
              <w:autoSpaceDN w:val="0"/>
              <w:adjustRightInd w:val="0"/>
              <w:rPr>
                <w:rFonts w:ascii="Arial" w:hAnsi="Arial" w:cs="Arial"/>
                <w:sz w:val="20"/>
                <w:szCs w:val="20"/>
              </w:rPr>
            </w:pPr>
          </w:p>
        </w:tc>
      </w:tr>
      <w:tr w:rsidR="00CB5323" w:rsidRPr="005124D1" w14:paraId="3932AA85" w14:textId="77777777" w:rsidTr="00F855AA">
        <w:trPr>
          <w:trHeight w:val="491"/>
        </w:trPr>
        <w:tc>
          <w:tcPr>
            <w:tcW w:w="1418" w:type="dxa"/>
            <w:tcBorders>
              <w:top w:val="nil"/>
              <w:left w:val="nil"/>
              <w:bottom w:val="nil"/>
            </w:tcBorders>
            <w:vAlign w:val="center"/>
          </w:tcPr>
          <w:p w14:paraId="706135A9" w14:textId="77777777" w:rsidR="00CB5323" w:rsidRPr="005124D1" w:rsidRDefault="00CB5323" w:rsidP="00B25BB5">
            <w:pPr>
              <w:autoSpaceDE w:val="0"/>
              <w:autoSpaceDN w:val="0"/>
              <w:adjustRightInd w:val="0"/>
              <w:rPr>
                <w:rFonts w:ascii="Arial" w:hAnsi="Arial" w:cs="Arial"/>
                <w:sz w:val="20"/>
                <w:szCs w:val="20"/>
              </w:rPr>
            </w:pPr>
            <w:r w:rsidRPr="005124D1">
              <w:rPr>
                <w:rFonts w:ascii="Arial" w:hAnsi="Arial" w:cs="Arial"/>
                <w:sz w:val="20"/>
                <w:szCs w:val="20"/>
              </w:rPr>
              <w:t>Print Name</w:t>
            </w:r>
          </w:p>
        </w:tc>
        <w:tc>
          <w:tcPr>
            <w:tcW w:w="3402" w:type="dxa"/>
            <w:tcBorders>
              <w:top w:val="dotted" w:sz="4" w:space="0" w:color="auto"/>
              <w:bottom w:val="dotted" w:sz="4" w:space="0" w:color="auto"/>
            </w:tcBorders>
            <w:vAlign w:val="center"/>
          </w:tcPr>
          <w:p w14:paraId="5C548037" w14:textId="096A53F1" w:rsidR="00CB5323" w:rsidRPr="005124D1" w:rsidRDefault="00CB5323" w:rsidP="00B25BB5">
            <w:pPr>
              <w:autoSpaceDE w:val="0"/>
              <w:autoSpaceDN w:val="0"/>
              <w:adjustRightInd w:val="0"/>
              <w:rPr>
                <w:rFonts w:ascii="Arial" w:hAnsi="Arial" w:cs="Arial"/>
                <w:sz w:val="20"/>
                <w:szCs w:val="20"/>
              </w:rPr>
            </w:pPr>
          </w:p>
        </w:tc>
        <w:tc>
          <w:tcPr>
            <w:tcW w:w="283" w:type="dxa"/>
            <w:tcBorders>
              <w:top w:val="nil"/>
              <w:bottom w:val="nil"/>
            </w:tcBorders>
          </w:tcPr>
          <w:p w14:paraId="30C7A682" w14:textId="77777777" w:rsidR="00CB5323" w:rsidRPr="005124D1" w:rsidRDefault="00CB5323" w:rsidP="00B25BB5">
            <w:pPr>
              <w:autoSpaceDE w:val="0"/>
              <w:autoSpaceDN w:val="0"/>
              <w:adjustRightInd w:val="0"/>
              <w:rPr>
                <w:rFonts w:ascii="Arial" w:hAnsi="Arial" w:cs="Arial"/>
                <w:sz w:val="20"/>
                <w:szCs w:val="20"/>
              </w:rPr>
            </w:pPr>
          </w:p>
        </w:tc>
        <w:tc>
          <w:tcPr>
            <w:tcW w:w="1418" w:type="dxa"/>
            <w:tcBorders>
              <w:top w:val="nil"/>
              <w:bottom w:val="nil"/>
            </w:tcBorders>
            <w:vAlign w:val="center"/>
          </w:tcPr>
          <w:p w14:paraId="764B8B9C" w14:textId="77777777" w:rsidR="00CB5323" w:rsidRPr="005124D1" w:rsidRDefault="00CB5323" w:rsidP="00B25BB5">
            <w:pPr>
              <w:autoSpaceDE w:val="0"/>
              <w:autoSpaceDN w:val="0"/>
              <w:adjustRightInd w:val="0"/>
              <w:rPr>
                <w:rFonts w:ascii="Arial" w:hAnsi="Arial" w:cs="Arial"/>
                <w:sz w:val="20"/>
                <w:szCs w:val="20"/>
              </w:rPr>
            </w:pPr>
            <w:r w:rsidRPr="005124D1">
              <w:rPr>
                <w:rFonts w:ascii="Arial" w:hAnsi="Arial" w:cs="Arial"/>
                <w:sz w:val="20"/>
                <w:szCs w:val="20"/>
              </w:rPr>
              <w:t>Print Name</w:t>
            </w:r>
          </w:p>
        </w:tc>
        <w:tc>
          <w:tcPr>
            <w:tcW w:w="3402" w:type="dxa"/>
            <w:tcBorders>
              <w:top w:val="dotted" w:sz="4" w:space="0" w:color="auto"/>
              <w:bottom w:val="dotted" w:sz="4" w:space="0" w:color="auto"/>
              <w:right w:val="nil"/>
            </w:tcBorders>
            <w:vAlign w:val="center"/>
          </w:tcPr>
          <w:p w14:paraId="4B37DD54" w14:textId="1C908A46" w:rsidR="00CB5323" w:rsidRPr="005124D1" w:rsidRDefault="00CB5323" w:rsidP="00B25BB5">
            <w:pPr>
              <w:autoSpaceDE w:val="0"/>
              <w:autoSpaceDN w:val="0"/>
              <w:adjustRightInd w:val="0"/>
              <w:rPr>
                <w:rFonts w:ascii="Arial" w:hAnsi="Arial" w:cs="Arial"/>
                <w:sz w:val="20"/>
                <w:szCs w:val="20"/>
              </w:rPr>
            </w:pPr>
          </w:p>
        </w:tc>
      </w:tr>
      <w:tr w:rsidR="00CB5323" w:rsidRPr="005124D1" w14:paraId="7328477A" w14:textId="77777777" w:rsidTr="00F855AA">
        <w:trPr>
          <w:trHeight w:val="491"/>
        </w:trPr>
        <w:tc>
          <w:tcPr>
            <w:tcW w:w="1418" w:type="dxa"/>
            <w:tcBorders>
              <w:top w:val="nil"/>
              <w:left w:val="nil"/>
              <w:bottom w:val="nil"/>
            </w:tcBorders>
            <w:vAlign w:val="center"/>
          </w:tcPr>
          <w:p w14:paraId="67C48356" w14:textId="77777777" w:rsidR="00CB5323" w:rsidRPr="005124D1" w:rsidRDefault="00CB5323" w:rsidP="00B25BB5">
            <w:pPr>
              <w:autoSpaceDE w:val="0"/>
              <w:autoSpaceDN w:val="0"/>
              <w:adjustRightInd w:val="0"/>
              <w:rPr>
                <w:rFonts w:ascii="Arial" w:hAnsi="Arial" w:cs="Arial"/>
                <w:sz w:val="20"/>
                <w:szCs w:val="20"/>
              </w:rPr>
            </w:pPr>
            <w:r w:rsidRPr="005124D1">
              <w:rPr>
                <w:rFonts w:ascii="Arial" w:hAnsi="Arial" w:cs="Arial"/>
                <w:sz w:val="20"/>
                <w:szCs w:val="20"/>
              </w:rPr>
              <w:t>Capacity</w:t>
            </w:r>
          </w:p>
        </w:tc>
        <w:tc>
          <w:tcPr>
            <w:tcW w:w="3402" w:type="dxa"/>
            <w:tcBorders>
              <w:top w:val="dotted" w:sz="4" w:space="0" w:color="auto"/>
              <w:bottom w:val="dotted" w:sz="4" w:space="0" w:color="auto"/>
            </w:tcBorders>
            <w:vAlign w:val="center"/>
          </w:tcPr>
          <w:p w14:paraId="78EF5DF8" w14:textId="4F22EDB0" w:rsidR="00CB5323" w:rsidRPr="005124D1" w:rsidRDefault="00CB5323" w:rsidP="005E7671">
            <w:pPr>
              <w:autoSpaceDE w:val="0"/>
              <w:autoSpaceDN w:val="0"/>
              <w:adjustRightInd w:val="0"/>
              <w:rPr>
                <w:rFonts w:ascii="Arial" w:hAnsi="Arial" w:cs="Arial"/>
                <w:sz w:val="20"/>
                <w:szCs w:val="20"/>
              </w:rPr>
            </w:pPr>
          </w:p>
        </w:tc>
        <w:tc>
          <w:tcPr>
            <w:tcW w:w="283" w:type="dxa"/>
            <w:tcBorders>
              <w:top w:val="nil"/>
              <w:bottom w:val="nil"/>
            </w:tcBorders>
          </w:tcPr>
          <w:p w14:paraId="11F4EA3C" w14:textId="77777777" w:rsidR="00CB5323" w:rsidRPr="005124D1" w:rsidRDefault="00CB5323" w:rsidP="00B25BB5">
            <w:pPr>
              <w:autoSpaceDE w:val="0"/>
              <w:autoSpaceDN w:val="0"/>
              <w:adjustRightInd w:val="0"/>
              <w:rPr>
                <w:rFonts w:ascii="Arial" w:hAnsi="Arial" w:cs="Arial"/>
                <w:sz w:val="20"/>
                <w:szCs w:val="20"/>
              </w:rPr>
            </w:pPr>
          </w:p>
        </w:tc>
        <w:tc>
          <w:tcPr>
            <w:tcW w:w="1418" w:type="dxa"/>
            <w:tcBorders>
              <w:top w:val="nil"/>
              <w:bottom w:val="nil"/>
            </w:tcBorders>
            <w:vAlign w:val="center"/>
          </w:tcPr>
          <w:p w14:paraId="7BCAAC14" w14:textId="77777777" w:rsidR="00CB5323" w:rsidRPr="005124D1" w:rsidRDefault="00CB5323" w:rsidP="00B25BB5">
            <w:pPr>
              <w:autoSpaceDE w:val="0"/>
              <w:autoSpaceDN w:val="0"/>
              <w:adjustRightInd w:val="0"/>
              <w:rPr>
                <w:rFonts w:ascii="Arial" w:hAnsi="Arial" w:cs="Arial"/>
                <w:sz w:val="20"/>
                <w:szCs w:val="20"/>
              </w:rPr>
            </w:pPr>
            <w:r w:rsidRPr="005124D1">
              <w:rPr>
                <w:rFonts w:ascii="Arial" w:hAnsi="Arial" w:cs="Arial"/>
                <w:sz w:val="20"/>
                <w:szCs w:val="20"/>
              </w:rPr>
              <w:t>Capacity</w:t>
            </w:r>
          </w:p>
        </w:tc>
        <w:tc>
          <w:tcPr>
            <w:tcW w:w="3402" w:type="dxa"/>
            <w:tcBorders>
              <w:top w:val="dotted" w:sz="4" w:space="0" w:color="auto"/>
              <w:bottom w:val="dotted" w:sz="4" w:space="0" w:color="auto"/>
              <w:right w:val="nil"/>
            </w:tcBorders>
            <w:vAlign w:val="center"/>
          </w:tcPr>
          <w:p w14:paraId="29386285" w14:textId="77777777" w:rsidR="00CB5323" w:rsidRPr="005124D1" w:rsidRDefault="00CB5323" w:rsidP="00B25BB5">
            <w:pPr>
              <w:autoSpaceDE w:val="0"/>
              <w:autoSpaceDN w:val="0"/>
              <w:adjustRightInd w:val="0"/>
              <w:rPr>
                <w:rFonts w:ascii="Arial" w:hAnsi="Arial" w:cs="Arial"/>
                <w:sz w:val="20"/>
                <w:szCs w:val="20"/>
              </w:rPr>
            </w:pPr>
          </w:p>
        </w:tc>
      </w:tr>
      <w:tr w:rsidR="00CB5323" w:rsidRPr="005124D1" w14:paraId="00FFE61C" w14:textId="77777777" w:rsidTr="00F855AA">
        <w:trPr>
          <w:trHeight w:val="491"/>
        </w:trPr>
        <w:tc>
          <w:tcPr>
            <w:tcW w:w="1418" w:type="dxa"/>
            <w:tcBorders>
              <w:top w:val="nil"/>
              <w:left w:val="nil"/>
              <w:bottom w:val="nil"/>
            </w:tcBorders>
            <w:vAlign w:val="center"/>
          </w:tcPr>
          <w:p w14:paraId="6B4B183E" w14:textId="77777777" w:rsidR="00CB5323" w:rsidRPr="00AF1ABE" w:rsidRDefault="00CB5323" w:rsidP="00B25BB5">
            <w:pPr>
              <w:autoSpaceDE w:val="0"/>
              <w:autoSpaceDN w:val="0"/>
              <w:adjustRightInd w:val="0"/>
              <w:rPr>
                <w:rFonts w:ascii="Arial" w:hAnsi="Arial" w:cs="Arial"/>
                <w:sz w:val="20"/>
                <w:szCs w:val="20"/>
                <w:highlight w:val="yellow"/>
              </w:rPr>
            </w:pPr>
            <w:r w:rsidRPr="00926762">
              <w:rPr>
                <w:rFonts w:ascii="Arial" w:hAnsi="Arial" w:cs="Arial"/>
                <w:sz w:val="20"/>
                <w:szCs w:val="20"/>
              </w:rPr>
              <w:t>Date</w:t>
            </w:r>
          </w:p>
        </w:tc>
        <w:tc>
          <w:tcPr>
            <w:tcW w:w="3402" w:type="dxa"/>
            <w:tcBorders>
              <w:top w:val="dotted" w:sz="4" w:space="0" w:color="auto"/>
              <w:bottom w:val="dotted" w:sz="4" w:space="0" w:color="auto"/>
            </w:tcBorders>
            <w:vAlign w:val="center"/>
          </w:tcPr>
          <w:p w14:paraId="3AEDE55B" w14:textId="0A054811" w:rsidR="00CB5323" w:rsidRPr="005124D1" w:rsidRDefault="00CB5323" w:rsidP="005E7671">
            <w:pPr>
              <w:autoSpaceDE w:val="0"/>
              <w:autoSpaceDN w:val="0"/>
              <w:adjustRightInd w:val="0"/>
              <w:rPr>
                <w:rFonts w:ascii="Arial" w:hAnsi="Arial" w:cs="Arial"/>
                <w:sz w:val="20"/>
                <w:szCs w:val="20"/>
              </w:rPr>
            </w:pPr>
          </w:p>
        </w:tc>
        <w:tc>
          <w:tcPr>
            <w:tcW w:w="283" w:type="dxa"/>
            <w:tcBorders>
              <w:top w:val="nil"/>
              <w:bottom w:val="nil"/>
            </w:tcBorders>
          </w:tcPr>
          <w:p w14:paraId="53849E03" w14:textId="77777777" w:rsidR="00CB5323" w:rsidRPr="005124D1" w:rsidRDefault="00CB5323" w:rsidP="00B25BB5">
            <w:pPr>
              <w:autoSpaceDE w:val="0"/>
              <w:autoSpaceDN w:val="0"/>
              <w:adjustRightInd w:val="0"/>
              <w:rPr>
                <w:rFonts w:ascii="Arial" w:hAnsi="Arial" w:cs="Arial"/>
                <w:sz w:val="20"/>
                <w:szCs w:val="20"/>
              </w:rPr>
            </w:pPr>
          </w:p>
        </w:tc>
        <w:tc>
          <w:tcPr>
            <w:tcW w:w="1418" w:type="dxa"/>
            <w:tcBorders>
              <w:top w:val="nil"/>
              <w:bottom w:val="nil"/>
            </w:tcBorders>
            <w:vAlign w:val="center"/>
          </w:tcPr>
          <w:p w14:paraId="21AEBDA5" w14:textId="77777777" w:rsidR="00CB5323" w:rsidRPr="005124D1" w:rsidRDefault="00CB5323" w:rsidP="00B25BB5">
            <w:pPr>
              <w:autoSpaceDE w:val="0"/>
              <w:autoSpaceDN w:val="0"/>
              <w:adjustRightInd w:val="0"/>
              <w:rPr>
                <w:rFonts w:ascii="Arial" w:hAnsi="Arial" w:cs="Arial"/>
                <w:sz w:val="20"/>
                <w:szCs w:val="20"/>
              </w:rPr>
            </w:pPr>
            <w:r w:rsidRPr="005124D1">
              <w:rPr>
                <w:rFonts w:ascii="Arial" w:hAnsi="Arial" w:cs="Arial"/>
                <w:sz w:val="20"/>
                <w:szCs w:val="20"/>
              </w:rPr>
              <w:t>Date</w:t>
            </w:r>
          </w:p>
        </w:tc>
        <w:tc>
          <w:tcPr>
            <w:tcW w:w="3402" w:type="dxa"/>
            <w:tcBorders>
              <w:top w:val="dotted" w:sz="4" w:space="0" w:color="auto"/>
              <w:bottom w:val="dotted" w:sz="4" w:space="0" w:color="auto"/>
              <w:right w:val="nil"/>
            </w:tcBorders>
            <w:vAlign w:val="center"/>
          </w:tcPr>
          <w:p w14:paraId="47AE33A4" w14:textId="77777777" w:rsidR="00CB5323" w:rsidRPr="005124D1" w:rsidRDefault="00CB5323" w:rsidP="00B25BB5">
            <w:pPr>
              <w:autoSpaceDE w:val="0"/>
              <w:autoSpaceDN w:val="0"/>
              <w:adjustRightInd w:val="0"/>
              <w:rPr>
                <w:rFonts w:ascii="Arial" w:hAnsi="Arial" w:cs="Arial"/>
                <w:sz w:val="20"/>
                <w:szCs w:val="20"/>
              </w:rPr>
            </w:pPr>
          </w:p>
        </w:tc>
      </w:tr>
    </w:tbl>
    <w:p w14:paraId="742B773E" w14:textId="77777777" w:rsidR="003213DD" w:rsidRPr="005124D1" w:rsidRDefault="003213DD" w:rsidP="00961281">
      <w:pPr>
        <w:rPr>
          <w:rFonts w:ascii="Arial" w:hAnsi="Arial" w:cs="Arial"/>
          <w:sz w:val="8"/>
          <w:szCs w:val="8"/>
        </w:rPr>
      </w:pPr>
    </w:p>
    <w:sectPr w:rsidR="003213DD" w:rsidRPr="005124D1" w:rsidSect="00CB2E54">
      <w:headerReference w:type="even" r:id="rId8"/>
      <w:headerReference w:type="default" r:id="rId9"/>
      <w:footerReference w:type="even" r:id="rId10"/>
      <w:footerReference w:type="default" r:id="rId11"/>
      <w:headerReference w:type="first" r:id="rId12"/>
      <w:footerReference w:type="first" r:id="rId13"/>
      <w:pgSz w:w="11907" w:h="16840" w:code="9"/>
      <w:pgMar w:top="851" w:right="992" w:bottom="1276" w:left="993" w:header="454" w:footer="31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AC00D7" w14:textId="77777777" w:rsidR="00A071F1" w:rsidRDefault="00A071F1">
      <w:r>
        <w:separator/>
      </w:r>
    </w:p>
  </w:endnote>
  <w:endnote w:type="continuationSeparator" w:id="0">
    <w:p w14:paraId="003A469E" w14:textId="77777777" w:rsidR="00A071F1" w:rsidRDefault="00A071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Bold">
    <w:altName w:val="Arial"/>
    <w:panose1 w:val="020B07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utiger 55">
    <w:panose1 w:val="00000000000000000000"/>
    <w:charset w:val="00"/>
    <w:family w:val="swiss"/>
    <w:notTrueType/>
    <w:pitch w:val="default"/>
    <w:sig w:usb0="00000003" w:usb1="00000000" w:usb2="00000000" w:usb3="00000000" w:csb0="00000001" w:csb1="00000000"/>
  </w:font>
  <w:font w:name="NewsGoth BT">
    <w:charset w:val="00"/>
    <w:family w:val="swiss"/>
    <w:pitch w:val="variable"/>
    <w:sig w:usb0="800000AF" w:usb1="1000204A" w:usb2="00000000" w:usb3="00000000" w:csb0="00000011" w:csb1="00000000"/>
  </w:font>
  <w:font w:name="Gill Sans Std Light">
    <w:panose1 w:val="00000000000000000000"/>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65E7C" w14:textId="77777777" w:rsidR="00562382" w:rsidRDefault="005623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2F3C05" w14:textId="0419D7B9" w:rsidR="00511D68" w:rsidRPr="00AF1ABE" w:rsidRDefault="00AF1ABE" w:rsidP="00AF1ABE">
    <w:pPr>
      <w:pStyle w:val="Footer"/>
      <w:tabs>
        <w:tab w:val="clear" w:pos="8640"/>
        <w:tab w:val="right" w:pos="10800"/>
      </w:tabs>
      <w:spacing w:line="480" w:lineRule="auto"/>
      <w:ind w:right="-964"/>
      <w:rPr>
        <w:rFonts w:ascii="Arial" w:hAnsi="Arial" w:cs="Arial"/>
        <w:color w:val="003680"/>
        <w:sz w:val="16"/>
        <w:szCs w:val="16"/>
      </w:rPr>
    </w:pPr>
    <w:bookmarkStart w:id="0" w:name="_GoBack"/>
    <w:bookmarkEnd w:id="0"/>
    <w:r w:rsidRPr="00CB2E54">
      <w:rPr>
        <w:rFonts w:ascii="Arial" w:hAnsi="Arial" w:cs="Arial"/>
        <w:color w:val="003680"/>
        <w:sz w:val="16"/>
        <w:szCs w:val="16"/>
      </w:rPr>
      <w:t>R</w:t>
    </w:r>
    <w:r>
      <w:rPr>
        <w:rFonts w:ascii="Arial" w:hAnsi="Arial" w:cs="Arial"/>
        <w:color w:val="003680"/>
        <w:sz w:val="16"/>
        <w:szCs w:val="16"/>
      </w:rPr>
      <w:t>esilience Advisors Network -</w:t>
    </w:r>
    <w:r w:rsidRPr="00CB2E54">
      <w:rPr>
        <w:rFonts w:ascii="Arial" w:hAnsi="Arial" w:cs="Arial"/>
        <w:color w:val="003680"/>
        <w:sz w:val="16"/>
        <w:szCs w:val="16"/>
      </w:rPr>
      <w:t xml:space="preserve"> CDA</w:t>
    </w:r>
    <w:r w:rsidRPr="00CB2E54">
      <w:rPr>
        <w:rFonts w:ascii="Arial" w:hAnsi="Arial" w:cs="Arial"/>
        <w:color w:val="003680"/>
        <w:sz w:val="16"/>
        <w:szCs w:val="16"/>
      </w:rPr>
      <w:ptab w:relativeTo="margin" w:alignment="center" w:leader="none"/>
    </w:r>
    <w:r w:rsidRPr="00CB2E54">
      <w:rPr>
        <w:rFonts w:ascii="Arial" w:hAnsi="Arial" w:cs="Arial"/>
        <w:color w:val="003680"/>
        <w:sz w:val="16"/>
        <w:szCs w:val="16"/>
      </w:rPr>
      <w:t>Commercial in Confidence</w:t>
    </w:r>
    <w:r w:rsidRPr="00CB2E54">
      <w:rPr>
        <w:rFonts w:ascii="Arial" w:hAnsi="Arial" w:cs="Arial"/>
        <w:color w:val="003680"/>
        <w:sz w:val="16"/>
        <w:szCs w:val="16"/>
      </w:rPr>
      <w:ptab w:relativeTo="margin" w:alignment="right" w:leader="none"/>
    </w:r>
    <w:r>
      <w:rPr>
        <w:rFonts w:ascii="Arial" w:hAnsi="Arial" w:cs="Arial"/>
        <w:color w:val="003680"/>
        <w:sz w:val="16"/>
        <w:szCs w:val="16"/>
      </w:rPr>
      <w:t>10 January 2018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927FE6" w14:textId="5A7B351C" w:rsidR="00511D68" w:rsidRPr="00CB2E54" w:rsidRDefault="00CB2E54" w:rsidP="00511D68">
    <w:pPr>
      <w:pStyle w:val="Footer"/>
      <w:tabs>
        <w:tab w:val="clear" w:pos="8640"/>
        <w:tab w:val="right" w:pos="10800"/>
      </w:tabs>
      <w:spacing w:line="480" w:lineRule="auto"/>
      <w:ind w:right="-964"/>
      <w:rPr>
        <w:rFonts w:ascii="Arial" w:hAnsi="Arial" w:cs="Arial"/>
        <w:color w:val="003680"/>
        <w:sz w:val="16"/>
        <w:szCs w:val="16"/>
      </w:rPr>
    </w:pPr>
    <w:r w:rsidRPr="00CB2E54">
      <w:rPr>
        <w:rFonts w:ascii="Arial" w:hAnsi="Arial" w:cs="Arial"/>
        <w:color w:val="003680"/>
        <w:sz w:val="16"/>
        <w:szCs w:val="16"/>
      </w:rPr>
      <w:t>R</w:t>
    </w:r>
    <w:r w:rsidR="00AF1ABE">
      <w:rPr>
        <w:rFonts w:ascii="Arial" w:hAnsi="Arial" w:cs="Arial"/>
        <w:color w:val="003680"/>
        <w:sz w:val="16"/>
        <w:szCs w:val="16"/>
      </w:rPr>
      <w:t>esilience Advisors Network -</w:t>
    </w:r>
    <w:r w:rsidR="00511D68" w:rsidRPr="00CB2E54">
      <w:rPr>
        <w:rFonts w:ascii="Arial" w:hAnsi="Arial" w:cs="Arial"/>
        <w:color w:val="003680"/>
        <w:sz w:val="16"/>
        <w:szCs w:val="16"/>
      </w:rPr>
      <w:t xml:space="preserve"> CDA</w:t>
    </w:r>
    <w:r w:rsidR="00511D68" w:rsidRPr="00CB2E54">
      <w:rPr>
        <w:rFonts w:ascii="Arial" w:hAnsi="Arial" w:cs="Arial"/>
        <w:color w:val="003680"/>
        <w:sz w:val="16"/>
        <w:szCs w:val="16"/>
      </w:rPr>
      <w:ptab w:relativeTo="margin" w:alignment="center" w:leader="none"/>
    </w:r>
    <w:r w:rsidR="00511D68" w:rsidRPr="00CB2E54">
      <w:rPr>
        <w:rFonts w:ascii="Arial" w:hAnsi="Arial" w:cs="Arial"/>
        <w:color w:val="003680"/>
        <w:sz w:val="16"/>
        <w:szCs w:val="16"/>
      </w:rPr>
      <w:t>Commercial in Confidence</w:t>
    </w:r>
    <w:r w:rsidR="00511D68" w:rsidRPr="00CB2E54">
      <w:rPr>
        <w:rFonts w:ascii="Arial" w:hAnsi="Arial" w:cs="Arial"/>
        <w:color w:val="003680"/>
        <w:sz w:val="16"/>
        <w:szCs w:val="16"/>
      </w:rPr>
      <w:ptab w:relativeTo="margin" w:alignment="right" w:leader="none"/>
    </w:r>
    <w:r w:rsidR="00AF1ABE">
      <w:rPr>
        <w:rFonts w:ascii="Arial" w:hAnsi="Arial" w:cs="Arial"/>
        <w:color w:val="003680"/>
        <w:sz w:val="16"/>
        <w:szCs w:val="16"/>
      </w:rPr>
      <w:t>10 January 2018</w:t>
    </w:r>
  </w:p>
  <w:p w14:paraId="54414291" w14:textId="77777777" w:rsidR="00511D68" w:rsidRDefault="00511D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BB54B8" w14:textId="77777777" w:rsidR="00A071F1" w:rsidRDefault="00A071F1">
      <w:r>
        <w:separator/>
      </w:r>
    </w:p>
  </w:footnote>
  <w:footnote w:type="continuationSeparator" w:id="0">
    <w:p w14:paraId="0E29F3F0" w14:textId="77777777" w:rsidR="00A071F1" w:rsidRDefault="00A071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657797" w14:textId="77777777" w:rsidR="00562382" w:rsidRDefault="005623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93F4FA" w14:textId="77777777" w:rsidR="00511D68" w:rsidRPr="00054F37" w:rsidRDefault="00511D68" w:rsidP="009A6CD8">
    <w:pPr>
      <w:autoSpaceDE w:val="0"/>
      <w:autoSpaceDN w:val="0"/>
      <w:adjustRightInd w:val="0"/>
      <w:spacing w:before="720"/>
      <w:jc w:val="center"/>
      <w:rPr>
        <w:color w:val="C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FA9B03" w14:textId="77777777" w:rsidR="00511D68" w:rsidRPr="005E7671" w:rsidRDefault="005E7671" w:rsidP="00F855AA">
    <w:pPr>
      <w:autoSpaceDE w:val="0"/>
      <w:autoSpaceDN w:val="0"/>
      <w:adjustRightInd w:val="0"/>
      <w:spacing w:before="720"/>
      <w:rPr>
        <w:rFonts w:ascii="Arial" w:hAnsi="Arial" w:cs="Arial"/>
        <w:b/>
        <w:color w:val="003680"/>
        <w:u w:val="single"/>
      </w:rPr>
    </w:pPr>
    <w:r w:rsidRPr="005E7671">
      <w:rPr>
        <w:rFonts w:ascii="Arial" w:hAnsi="Arial" w:cs="Arial"/>
        <w:b/>
        <w:noProof/>
        <w:color w:val="003680"/>
        <w:u w:val="single"/>
      </w:rPr>
      <w:drawing>
        <wp:anchor distT="0" distB="0" distL="114300" distR="114300" simplePos="0" relativeHeight="251658240" behindDoc="1" locked="0" layoutInCell="1" allowOverlap="1" wp14:anchorId="045435BE" wp14:editId="2D9E7392">
          <wp:simplePos x="0" y="0"/>
          <wp:positionH relativeFrom="column">
            <wp:posOffset>5417819</wp:posOffset>
          </wp:positionH>
          <wp:positionV relativeFrom="paragraph">
            <wp:posOffset>140335</wp:posOffset>
          </wp:positionV>
          <wp:extent cx="885825" cy="885825"/>
          <wp:effectExtent l="0" t="0" r="9525" b="952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AN_Logo2.png"/>
                  <pic:cNvPicPr/>
                </pic:nvPicPr>
                <pic:blipFill>
                  <a:blip r:embed="rId1"/>
                  <a:stretch>
                    <a:fillRect/>
                  </a:stretch>
                </pic:blipFill>
                <pic:spPr>
                  <a:xfrm>
                    <a:off x="0" y="0"/>
                    <a:ext cx="885825" cy="885825"/>
                  </a:xfrm>
                  <a:prstGeom prst="rect">
                    <a:avLst/>
                  </a:prstGeom>
                </pic:spPr>
              </pic:pic>
            </a:graphicData>
          </a:graphic>
          <wp14:sizeRelH relativeFrom="margin">
            <wp14:pctWidth>0</wp14:pctWidth>
          </wp14:sizeRelH>
          <wp14:sizeRelV relativeFrom="margin">
            <wp14:pctHeight>0</wp14:pctHeight>
          </wp14:sizeRelV>
        </wp:anchor>
      </w:drawing>
    </w:r>
    <w:r w:rsidR="00511D68" w:rsidRPr="005E7671">
      <w:rPr>
        <w:rFonts w:ascii="Arial" w:hAnsi="Arial" w:cs="Arial"/>
        <w:b/>
        <w:color w:val="003680"/>
        <w:u w:val="single"/>
      </w:rPr>
      <w:t>CONFIDENTIAL DISCLOSURE AGREEMENT</w:t>
    </w:r>
  </w:p>
  <w:p w14:paraId="53199449" w14:textId="77777777" w:rsidR="00511D68" w:rsidRPr="00223A84" w:rsidRDefault="00511D68" w:rsidP="00223A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E047A"/>
    <w:multiLevelType w:val="multilevel"/>
    <w:tmpl w:val="D43CBF54"/>
    <w:lvl w:ilvl="0">
      <w:start w:val="1"/>
      <w:numFmt w:val="decimal"/>
      <w:lvlText w:val="%1."/>
      <w:lvlJc w:val="left"/>
      <w:pPr>
        <w:tabs>
          <w:tab w:val="num" w:pos="1440"/>
        </w:tabs>
        <w:ind w:left="1440" w:hanging="720"/>
      </w:pPr>
      <w:rPr>
        <w:rFonts w:cs="Times New Roman" w:hint="default"/>
      </w:rPr>
    </w:lvl>
    <w:lvl w:ilvl="1">
      <w:start w:val="1"/>
      <w:numFmt w:val="decimal"/>
      <w:isLgl/>
      <w:lvlText w:val="%1.%2"/>
      <w:lvlJc w:val="left"/>
      <w:pPr>
        <w:tabs>
          <w:tab w:val="num" w:pos="1800"/>
        </w:tabs>
        <w:ind w:left="1800" w:hanging="1080"/>
      </w:pPr>
      <w:rPr>
        <w:rFonts w:cs="Times New Roman" w:hint="default"/>
      </w:rPr>
    </w:lvl>
    <w:lvl w:ilvl="2">
      <w:start w:val="1"/>
      <w:numFmt w:val="decimal"/>
      <w:isLgl/>
      <w:lvlText w:val="%1.%2.%3"/>
      <w:lvlJc w:val="left"/>
      <w:pPr>
        <w:tabs>
          <w:tab w:val="num" w:pos="1800"/>
        </w:tabs>
        <w:ind w:left="1800" w:hanging="1080"/>
      </w:pPr>
      <w:rPr>
        <w:rFonts w:cs="Times New Roman" w:hint="default"/>
      </w:rPr>
    </w:lvl>
    <w:lvl w:ilvl="3">
      <w:start w:val="1"/>
      <w:numFmt w:val="decimal"/>
      <w:isLgl/>
      <w:lvlText w:val="%1.%2.%3.%4"/>
      <w:lvlJc w:val="left"/>
      <w:pPr>
        <w:tabs>
          <w:tab w:val="num" w:pos="1800"/>
        </w:tabs>
        <w:ind w:left="1800" w:hanging="1080"/>
      </w:pPr>
      <w:rPr>
        <w:rFonts w:cs="Times New Roman" w:hint="default"/>
      </w:rPr>
    </w:lvl>
    <w:lvl w:ilvl="4">
      <w:start w:val="1"/>
      <w:numFmt w:val="decimal"/>
      <w:isLgl/>
      <w:lvlText w:val="%1.%2.%3.%4.%5"/>
      <w:lvlJc w:val="left"/>
      <w:pPr>
        <w:tabs>
          <w:tab w:val="num" w:pos="1800"/>
        </w:tabs>
        <w:ind w:left="1800" w:hanging="1080"/>
      </w:pPr>
      <w:rPr>
        <w:rFonts w:cs="Times New Roman" w:hint="default"/>
      </w:rPr>
    </w:lvl>
    <w:lvl w:ilvl="5">
      <w:start w:val="1"/>
      <w:numFmt w:val="decimal"/>
      <w:isLgl/>
      <w:lvlText w:val="%1.%2.%3.%4.%5.%6"/>
      <w:lvlJc w:val="left"/>
      <w:pPr>
        <w:tabs>
          <w:tab w:val="num" w:pos="1800"/>
        </w:tabs>
        <w:ind w:left="1800" w:hanging="1080"/>
      </w:pPr>
      <w:rPr>
        <w:rFonts w:cs="Times New Roman" w:hint="default"/>
      </w:rPr>
    </w:lvl>
    <w:lvl w:ilvl="6">
      <w:start w:val="1"/>
      <w:numFmt w:val="decimal"/>
      <w:isLgl/>
      <w:lvlText w:val="%1.%2.%3.%4.%5.%6.%7"/>
      <w:lvlJc w:val="left"/>
      <w:pPr>
        <w:tabs>
          <w:tab w:val="num" w:pos="2160"/>
        </w:tabs>
        <w:ind w:left="2160" w:hanging="1440"/>
      </w:pPr>
      <w:rPr>
        <w:rFonts w:cs="Times New Roman" w:hint="default"/>
      </w:rPr>
    </w:lvl>
    <w:lvl w:ilvl="7">
      <w:start w:val="1"/>
      <w:numFmt w:val="decimal"/>
      <w:isLgl/>
      <w:lvlText w:val="%1.%2.%3.%4.%5.%6.%7.%8"/>
      <w:lvlJc w:val="left"/>
      <w:pPr>
        <w:tabs>
          <w:tab w:val="num" w:pos="2160"/>
        </w:tabs>
        <w:ind w:left="2160" w:hanging="1440"/>
      </w:pPr>
      <w:rPr>
        <w:rFonts w:cs="Times New Roman" w:hint="default"/>
      </w:rPr>
    </w:lvl>
    <w:lvl w:ilvl="8">
      <w:start w:val="1"/>
      <w:numFmt w:val="decimal"/>
      <w:isLgl/>
      <w:lvlText w:val="%1.%2.%3.%4.%5.%6.%7.%8.%9"/>
      <w:lvlJc w:val="left"/>
      <w:pPr>
        <w:tabs>
          <w:tab w:val="num" w:pos="2520"/>
        </w:tabs>
        <w:ind w:left="2520" w:hanging="1800"/>
      </w:pPr>
      <w:rPr>
        <w:rFonts w:cs="Times New Roman" w:hint="default"/>
      </w:rPr>
    </w:lvl>
  </w:abstractNum>
  <w:abstractNum w:abstractNumId="1" w15:restartNumberingAfterBreak="0">
    <w:nsid w:val="157424E5"/>
    <w:multiLevelType w:val="multilevel"/>
    <w:tmpl w:val="C18A850E"/>
    <w:lvl w:ilvl="0">
      <w:start w:val="1"/>
      <w:numFmt w:val="decimal"/>
      <w:pStyle w:val="Heading1"/>
      <w:lvlText w:val="%1."/>
      <w:lvlJc w:val="left"/>
      <w:pPr>
        <w:tabs>
          <w:tab w:val="num" w:pos="1211"/>
        </w:tabs>
        <w:ind w:left="1211" w:hanging="360"/>
      </w:pPr>
      <w:rPr>
        <w:rFonts w:cs="Times New Roman" w:hint="default"/>
      </w:rPr>
    </w:lvl>
    <w:lvl w:ilvl="1">
      <w:start w:val="1"/>
      <w:numFmt w:val="decimal"/>
      <w:pStyle w:val="Heading2"/>
      <w:lvlText w:val="%1.%2."/>
      <w:lvlJc w:val="left"/>
      <w:pPr>
        <w:tabs>
          <w:tab w:val="num" w:pos="1931"/>
        </w:tabs>
        <w:ind w:left="1208" w:firstLine="3"/>
      </w:pPr>
      <w:rPr>
        <w:rFonts w:cs="Times New Roman" w:hint="default"/>
      </w:rPr>
    </w:lvl>
    <w:lvl w:ilvl="2">
      <w:start w:val="1"/>
      <w:numFmt w:val="decimal"/>
      <w:pStyle w:val="Heading3"/>
      <w:lvlText w:val="%1.%2.%3."/>
      <w:lvlJc w:val="left"/>
      <w:pPr>
        <w:tabs>
          <w:tab w:val="num" w:pos="2365"/>
        </w:tabs>
        <w:ind w:left="1645"/>
      </w:pPr>
      <w:rPr>
        <w:rFonts w:cs="Times New Roman" w:hint="default"/>
      </w:rPr>
    </w:lvl>
    <w:lvl w:ilvl="3">
      <w:start w:val="1"/>
      <w:numFmt w:val="decimal"/>
      <w:pStyle w:val="Heading4"/>
      <w:lvlText w:val="%1.%2.%3.%4."/>
      <w:lvlJc w:val="left"/>
      <w:pPr>
        <w:tabs>
          <w:tab w:val="num" w:pos="2651"/>
        </w:tabs>
        <w:ind w:left="2579" w:hanging="648"/>
      </w:pPr>
      <w:rPr>
        <w:rFonts w:cs="Times New Roman" w:hint="default"/>
      </w:rPr>
    </w:lvl>
    <w:lvl w:ilvl="4">
      <w:start w:val="1"/>
      <w:numFmt w:val="decimal"/>
      <w:pStyle w:val="Heading5"/>
      <w:lvlText w:val="%1.%2.%3.%4.%5."/>
      <w:lvlJc w:val="left"/>
      <w:pPr>
        <w:tabs>
          <w:tab w:val="num" w:pos="3371"/>
        </w:tabs>
        <w:ind w:left="3083" w:hanging="792"/>
      </w:pPr>
      <w:rPr>
        <w:rFonts w:cs="Times New Roman" w:hint="default"/>
      </w:rPr>
    </w:lvl>
    <w:lvl w:ilvl="5">
      <w:start w:val="1"/>
      <w:numFmt w:val="decimal"/>
      <w:lvlText w:val="%1.%2.%3.%4.%5.%6."/>
      <w:lvlJc w:val="left"/>
      <w:pPr>
        <w:tabs>
          <w:tab w:val="num" w:pos="3731"/>
        </w:tabs>
        <w:ind w:left="3587" w:hanging="936"/>
      </w:pPr>
      <w:rPr>
        <w:rFonts w:cs="Times New Roman" w:hint="default"/>
      </w:rPr>
    </w:lvl>
    <w:lvl w:ilvl="6">
      <w:start w:val="1"/>
      <w:numFmt w:val="decimal"/>
      <w:lvlText w:val="%1.%2.%3.%4.%5.%6.%7."/>
      <w:lvlJc w:val="left"/>
      <w:pPr>
        <w:tabs>
          <w:tab w:val="num" w:pos="4451"/>
        </w:tabs>
        <w:ind w:left="4091" w:hanging="1080"/>
      </w:pPr>
      <w:rPr>
        <w:rFonts w:cs="Times New Roman" w:hint="default"/>
      </w:rPr>
    </w:lvl>
    <w:lvl w:ilvl="7">
      <w:start w:val="1"/>
      <w:numFmt w:val="decimal"/>
      <w:lvlText w:val="%1.%2.%3.%4.%5.%6.%7.%8."/>
      <w:lvlJc w:val="left"/>
      <w:pPr>
        <w:tabs>
          <w:tab w:val="num" w:pos="4811"/>
        </w:tabs>
        <w:ind w:left="4595" w:hanging="1224"/>
      </w:pPr>
      <w:rPr>
        <w:rFonts w:cs="Times New Roman" w:hint="default"/>
      </w:rPr>
    </w:lvl>
    <w:lvl w:ilvl="8">
      <w:start w:val="1"/>
      <w:numFmt w:val="decimal"/>
      <w:lvlText w:val="%1.%2.%3.%4.%5.%6.%7.%8.%9."/>
      <w:lvlJc w:val="left"/>
      <w:pPr>
        <w:tabs>
          <w:tab w:val="num" w:pos="5531"/>
        </w:tabs>
        <w:ind w:left="5171" w:hanging="1440"/>
      </w:pPr>
      <w:rPr>
        <w:rFonts w:cs="Times New Roman" w:hint="default"/>
      </w:rPr>
    </w:lvl>
  </w:abstractNum>
  <w:abstractNum w:abstractNumId="2" w15:restartNumberingAfterBreak="0">
    <w:nsid w:val="20C27BCB"/>
    <w:multiLevelType w:val="hybridMultilevel"/>
    <w:tmpl w:val="8D3A5598"/>
    <w:lvl w:ilvl="0" w:tplc="1F069CC0">
      <w:start w:val="1"/>
      <w:numFmt w:val="decimal"/>
      <w:lvlText w:val="%1."/>
      <w:lvlJc w:val="left"/>
      <w:pPr>
        <w:ind w:left="720" w:hanging="360"/>
      </w:pPr>
      <w:rPr>
        <w:rFonts w:cs="Times New Roman" w:hint="default"/>
        <w:b/>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3EE75F59"/>
    <w:multiLevelType w:val="hybridMultilevel"/>
    <w:tmpl w:val="3ED25C3E"/>
    <w:lvl w:ilvl="0" w:tplc="5B9869B8">
      <w:start w:val="1"/>
      <w:numFmt w:val="lowerLetter"/>
      <w:lvlText w:val="%1)"/>
      <w:lvlJc w:val="left"/>
      <w:pPr>
        <w:tabs>
          <w:tab w:val="num" w:pos="2520"/>
        </w:tabs>
        <w:ind w:left="2520" w:hanging="360"/>
      </w:pPr>
      <w:rPr>
        <w:rFonts w:cs="Times New Roman" w:hint="default"/>
      </w:rPr>
    </w:lvl>
    <w:lvl w:ilvl="1" w:tplc="08090019" w:tentative="1">
      <w:start w:val="1"/>
      <w:numFmt w:val="lowerLetter"/>
      <w:lvlText w:val="%2."/>
      <w:lvlJc w:val="left"/>
      <w:pPr>
        <w:tabs>
          <w:tab w:val="num" w:pos="3240"/>
        </w:tabs>
        <w:ind w:left="3240" w:hanging="360"/>
      </w:pPr>
      <w:rPr>
        <w:rFonts w:cs="Times New Roman"/>
      </w:rPr>
    </w:lvl>
    <w:lvl w:ilvl="2" w:tplc="0809001B" w:tentative="1">
      <w:start w:val="1"/>
      <w:numFmt w:val="lowerRoman"/>
      <w:lvlText w:val="%3."/>
      <w:lvlJc w:val="right"/>
      <w:pPr>
        <w:tabs>
          <w:tab w:val="num" w:pos="3960"/>
        </w:tabs>
        <w:ind w:left="3960" w:hanging="180"/>
      </w:pPr>
      <w:rPr>
        <w:rFonts w:cs="Times New Roman"/>
      </w:rPr>
    </w:lvl>
    <w:lvl w:ilvl="3" w:tplc="0809000F" w:tentative="1">
      <w:start w:val="1"/>
      <w:numFmt w:val="decimal"/>
      <w:lvlText w:val="%4."/>
      <w:lvlJc w:val="left"/>
      <w:pPr>
        <w:tabs>
          <w:tab w:val="num" w:pos="4680"/>
        </w:tabs>
        <w:ind w:left="4680" w:hanging="360"/>
      </w:pPr>
      <w:rPr>
        <w:rFonts w:cs="Times New Roman"/>
      </w:rPr>
    </w:lvl>
    <w:lvl w:ilvl="4" w:tplc="08090019" w:tentative="1">
      <w:start w:val="1"/>
      <w:numFmt w:val="lowerLetter"/>
      <w:lvlText w:val="%5."/>
      <w:lvlJc w:val="left"/>
      <w:pPr>
        <w:tabs>
          <w:tab w:val="num" w:pos="5400"/>
        </w:tabs>
        <w:ind w:left="5400" w:hanging="360"/>
      </w:pPr>
      <w:rPr>
        <w:rFonts w:cs="Times New Roman"/>
      </w:rPr>
    </w:lvl>
    <w:lvl w:ilvl="5" w:tplc="0809001B" w:tentative="1">
      <w:start w:val="1"/>
      <w:numFmt w:val="lowerRoman"/>
      <w:lvlText w:val="%6."/>
      <w:lvlJc w:val="right"/>
      <w:pPr>
        <w:tabs>
          <w:tab w:val="num" w:pos="6120"/>
        </w:tabs>
        <w:ind w:left="6120" w:hanging="180"/>
      </w:pPr>
      <w:rPr>
        <w:rFonts w:cs="Times New Roman"/>
      </w:rPr>
    </w:lvl>
    <w:lvl w:ilvl="6" w:tplc="0809000F" w:tentative="1">
      <w:start w:val="1"/>
      <w:numFmt w:val="decimal"/>
      <w:lvlText w:val="%7."/>
      <w:lvlJc w:val="left"/>
      <w:pPr>
        <w:tabs>
          <w:tab w:val="num" w:pos="6840"/>
        </w:tabs>
        <w:ind w:left="6840" w:hanging="360"/>
      </w:pPr>
      <w:rPr>
        <w:rFonts w:cs="Times New Roman"/>
      </w:rPr>
    </w:lvl>
    <w:lvl w:ilvl="7" w:tplc="08090019" w:tentative="1">
      <w:start w:val="1"/>
      <w:numFmt w:val="lowerLetter"/>
      <w:lvlText w:val="%8."/>
      <w:lvlJc w:val="left"/>
      <w:pPr>
        <w:tabs>
          <w:tab w:val="num" w:pos="7560"/>
        </w:tabs>
        <w:ind w:left="7560" w:hanging="360"/>
      </w:pPr>
      <w:rPr>
        <w:rFonts w:cs="Times New Roman"/>
      </w:rPr>
    </w:lvl>
    <w:lvl w:ilvl="8" w:tplc="0809001B" w:tentative="1">
      <w:start w:val="1"/>
      <w:numFmt w:val="lowerRoman"/>
      <w:lvlText w:val="%9."/>
      <w:lvlJc w:val="right"/>
      <w:pPr>
        <w:tabs>
          <w:tab w:val="num" w:pos="8280"/>
        </w:tabs>
        <w:ind w:left="8280" w:hanging="180"/>
      </w:pPr>
      <w:rPr>
        <w:rFonts w:cs="Times New Roman"/>
      </w:rPr>
    </w:lvl>
  </w:abstractNum>
  <w:abstractNum w:abstractNumId="4" w15:restartNumberingAfterBreak="0">
    <w:nsid w:val="68623ABB"/>
    <w:multiLevelType w:val="multilevel"/>
    <w:tmpl w:val="1B8E9208"/>
    <w:name w:val="WDX-Level-Numbering"/>
    <w:lvl w:ilvl="0">
      <w:start w:val="1"/>
      <w:numFmt w:val="decimal"/>
      <w:pStyle w:val="Level1"/>
      <w:lvlText w:val="%1."/>
      <w:lvlJc w:val="left"/>
      <w:pPr>
        <w:tabs>
          <w:tab w:val="num" w:pos="1021"/>
        </w:tabs>
        <w:ind w:left="1021" w:hanging="1021"/>
      </w:pPr>
      <w:rPr>
        <w:rFonts w:cs="Times New Roman" w:hint="default"/>
        <w:b w:val="0"/>
        <w:i w:val="0"/>
        <w:u w:val="none"/>
      </w:rPr>
    </w:lvl>
    <w:lvl w:ilvl="1">
      <w:start w:val="1"/>
      <w:numFmt w:val="decimal"/>
      <w:pStyle w:val="Level2"/>
      <w:isLgl/>
      <w:lvlText w:val="%1.%2"/>
      <w:lvlJc w:val="left"/>
      <w:pPr>
        <w:tabs>
          <w:tab w:val="num" w:pos="1021"/>
        </w:tabs>
        <w:ind w:left="1021" w:hanging="1021"/>
      </w:pPr>
      <w:rPr>
        <w:rFonts w:cs="Times New Roman" w:hint="default"/>
        <w:b w:val="0"/>
        <w:i w:val="0"/>
        <w:u w:val="none"/>
      </w:rPr>
    </w:lvl>
    <w:lvl w:ilvl="2">
      <w:start w:val="1"/>
      <w:numFmt w:val="decimal"/>
      <w:pStyle w:val="Level3"/>
      <w:isLgl/>
      <w:lvlText w:val="%1.%2.%3"/>
      <w:lvlJc w:val="left"/>
      <w:pPr>
        <w:tabs>
          <w:tab w:val="num" w:pos="1163"/>
        </w:tabs>
        <w:ind w:left="1163" w:hanging="1021"/>
      </w:pPr>
      <w:rPr>
        <w:rFonts w:cs="Times New Roman" w:hint="default"/>
        <w:b w:val="0"/>
        <w:i w:val="0"/>
        <w:u w:val="none"/>
      </w:rPr>
    </w:lvl>
    <w:lvl w:ilvl="3">
      <w:start w:val="1"/>
      <w:numFmt w:val="decimal"/>
      <w:pStyle w:val="Level4"/>
      <w:isLgl/>
      <w:lvlText w:val="%1.%2.%3.%4"/>
      <w:lvlJc w:val="left"/>
      <w:pPr>
        <w:tabs>
          <w:tab w:val="num" w:pos="1021"/>
        </w:tabs>
        <w:ind w:left="1021" w:hanging="1021"/>
      </w:pPr>
      <w:rPr>
        <w:rFonts w:cs="Times New Roman" w:hint="default"/>
        <w:b w:val="0"/>
        <w:i w:val="0"/>
        <w:u w:val="none"/>
      </w:rPr>
    </w:lvl>
    <w:lvl w:ilvl="4">
      <w:start w:val="1"/>
      <w:numFmt w:val="lowerLetter"/>
      <w:pStyle w:val="Level5"/>
      <w:lvlText w:val="(%5)"/>
      <w:lvlJc w:val="left"/>
      <w:pPr>
        <w:tabs>
          <w:tab w:val="num" w:pos="2041"/>
        </w:tabs>
        <w:ind w:left="2041" w:hanging="1020"/>
      </w:pPr>
      <w:rPr>
        <w:rFonts w:cs="Times New Roman" w:hint="default"/>
        <w:b w:val="0"/>
        <w:i w:val="0"/>
        <w:u w:val="none"/>
      </w:rPr>
    </w:lvl>
    <w:lvl w:ilvl="5">
      <w:start w:val="1"/>
      <w:numFmt w:val="lowerRoman"/>
      <w:pStyle w:val="Level6"/>
      <w:lvlText w:val="(%6)"/>
      <w:lvlJc w:val="left"/>
      <w:pPr>
        <w:tabs>
          <w:tab w:val="num" w:pos="3062"/>
        </w:tabs>
        <w:ind w:left="3062" w:hanging="1021"/>
      </w:pPr>
      <w:rPr>
        <w:rFonts w:cs="Times New Roman" w:hint="default"/>
        <w:b w:val="0"/>
        <w:i w:val="0"/>
      </w:rPr>
    </w:lvl>
    <w:lvl w:ilvl="6">
      <w:start w:val="1"/>
      <w:numFmt w:val="none"/>
      <w:lvlText w:val="Not Defined"/>
      <w:lvlJc w:val="left"/>
      <w:pPr>
        <w:tabs>
          <w:tab w:val="num" w:pos="3600"/>
        </w:tabs>
        <w:ind w:left="3240" w:hanging="1080"/>
      </w:pPr>
      <w:rPr>
        <w:rFonts w:cs="Times New Roman" w:hint="default"/>
        <w:b w:val="0"/>
        <w:i w:val="0"/>
      </w:rPr>
    </w:lvl>
    <w:lvl w:ilvl="7">
      <w:start w:val="1"/>
      <w:numFmt w:val="none"/>
      <w:lvlText w:val="Not Defined"/>
      <w:lvlJc w:val="left"/>
      <w:pPr>
        <w:tabs>
          <w:tab w:val="num" w:pos="3744"/>
        </w:tabs>
        <w:ind w:left="3744" w:hanging="1224"/>
      </w:pPr>
      <w:rPr>
        <w:rFonts w:cs="Times New Roman" w:hint="default"/>
        <w:b w:val="0"/>
        <w:i w:val="0"/>
      </w:rPr>
    </w:lvl>
    <w:lvl w:ilvl="8">
      <w:start w:val="1"/>
      <w:numFmt w:val="none"/>
      <w:lvlText w:val="Not Defined"/>
      <w:lvlJc w:val="left"/>
      <w:pPr>
        <w:tabs>
          <w:tab w:val="num" w:pos="4320"/>
        </w:tabs>
        <w:ind w:left="4320" w:hanging="1440"/>
      </w:pPr>
      <w:rPr>
        <w:rFonts w:cs="Times New Roman" w:hint="default"/>
        <w:b w:val="0"/>
        <w:i w:val="0"/>
      </w:rPr>
    </w:lvl>
  </w:abstractNum>
  <w:abstractNum w:abstractNumId="5" w15:restartNumberingAfterBreak="0">
    <w:nsid w:val="73F664BF"/>
    <w:multiLevelType w:val="multilevel"/>
    <w:tmpl w:val="93E2D11A"/>
    <w:lvl w:ilvl="0">
      <w:start w:val="14"/>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num w:numId="1">
    <w:abstractNumId w:val="0"/>
  </w:num>
  <w:num w:numId="2">
    <w:abstractNumId w:val="3"/>
  </w:num>
  <w:num w:numId="3">
    <w:abstractNumId w:val="5"/>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169F"/>
    <w:rsid w:val="00004F5F"/>
    <w:rsid w:val="00025BCF"/>
    <w:rsid w:val="00041DC4"/>
    <w:rsid w:val="00054F37"/>
    <w:rsid w:val="0006638A"/>
    <w:rsid w:val="00092ACC"/>
    <w:rsid w:val="000A2381"/>
    <w:rsid w:val="000B402A"/>
    <w:rsid w:val="000C156E"/>
    <w:rsid w:val="000C2067"/>
    <w:rsid w:val="000D153B"/>
    <w:rsid w:val="000D3AB7"/>
    <w:rsid w:val="000E5B59"/>
    <w:rsid w:val="000F67ED"/>
    <w:rsid w:val="00102D9F"/>
    <w:rsid w:val="00110EB9"/>
    <w:rsid w:val="001168A2"/>
    <w:rsid w:val="0012084F"/>
    <w:rsid w:val="00131280"/>
    <w:rsid w:val="00133C46"/>
    <w:rsid w:val="00134E3C"/>
    <w:rsid w:val="00154E8D"/>
    <w:rsid w:val="001649F7"/>
    <w:rsid w:val="001662CB"/>
    <w:rsid w:val="00171345"/>
    <w:rsid w:val="00171BC1"/>
    <w:rsid w:val="00183808"/>
    <w:rsid w:val="00186A15"/>
    <w:rsid w:val="00191040"/>
    <w:rsid w:val="00192922"/>
    <w:rsid w:val="00195C19"/>
    <w:rsid w:val="001B3901"/>
    <w:rsid w:val="001B5CD6"/>
    <w:rsid w:val="0020328A"/>
    <w:rsid w:val="002171E8"/>
    <w:rsid w:val="00223A84"/>
    <w:rsid w:val="00244150"/>
    <w:rsid w:val="0024583D"/>
    <w:rsid w:val="00262978"/>
    <w:rsid w:val="00280F0F"/>
    <w:rsid w:val="002968E1"/>
    <w:rsid w:val="002B6BF1"/>
    <w:rsid w:val="002C0AB3"/>
    <w:rsid w:val="002D22C9"/>
    <w:rsid w:val="002E4880"/>
    <w:rsid w:val="003117E7"/>
    <w:rsid w:val="003130A5"/>
    <w:rsid w:val="003142E4"/>
    <w:rsid w:val="003155B2"/>
    <w:rsid w:val="003213DD"/>
    <w:rsid w:val="00321575"/>
    <w:rsid w:val="0033002B"/>
    <w:rsid w:val="00337820"/>
    <w:rsid w:val="00345D60"/>
    <w:rsid w:val="003636B5"/>
    <w:rsid w:val="00365AA6"/>
    <w:rsid w:val="0037371F"/>
    <w:rsid w:val="0039086B"/>
    <w:rsid w:val="003A5C12"/>
    <w:rsid w:val="003B13BA"/>
    <w:rsid w:val="003C7A94"/>
    <w:rsid w:val="00420F23"/>
    <w:rsid w:val="00422764"/>
    <w:rsid w:val="004260D2"/>
    <w:rsid w:val="00444CB7"/>
    <w:rsid w:val="00461AA3"/>
    <w:rsid w:val="00466473"/>
    <w:rsid w:val="00475A36"/>
    <w:rsid w:val="00483C12"/>
    <w:rsid w:val="00490B70"/>
    <w:rsid w:val="004A7EB3"/>
    <w:rsid w:val="004B0778"/>
    <w:rsid w:val="004B1721"/>
    <w:rsid w:val="004C4BBB"/>
    <w:rsid w:val="004C6537"/>
    <w:rsid w:val="004C7661"/>
    <w:rsid w:val="004D3FE6"/>
    <w:rsid w:val="004D7C6C"/>
    <w:rsid w:val="004F46B4"/>
    <w:rsid w:val="00503A65"/>
    <w:rsid w:val="005065BB"/>
    <w:rsid w:val="00511D68"/>
    <w:rsid w:val="005124D1"/>
    <w:rsid w:val="005163A8"/>
    <w:rsid w:val="00523378"/>
    <w:rsid w:val="00537E52"/>
    <w:rsid w:val="00545F7B"/>
    <w:rsid w:val="00550C33"/>
    <w:rsid w:val="00554613"/>
    <w:rsid w:val="0055688C"/>
    <w:rsid w:val="00562382"/>
    <w:rsid w:val="005744BB"/>
    <w:rsid w:val="00574D34"/>
    <w:rsid w:val="00583CBF"/>
    <w:rsid w:val="00584BC4"/>
    <w:rsid w:val="005A47B9"/>
    <w:rsid w:val="005A6733"/>
    <w:rsid w:val="005B28B3"/>
    <w:rsid w:val="005B6FBF"/>
    <w:rsid w:val="005B70B8"/>
    <w:rsid w:val="005B7D2B"/>
    <w:rsid w:val="005C1D30"/>
    <w:rsid w:val="005D00E3"/>
    <w:rsid w:val="005D19D0"/>
    <w:rsid w:val="005D7502"/>
    <w:rsid w:val="005E5871"/>
    <w:rsid w:val="005E7671"/>
    <w:rsid w:val="005F6BBA"/>
    <w:rsid w:val="00625606"/>
    <w:rsid w:val="0062768D"/>
    <w:rsid w:val="00632249"/>
    <w:rsid w:val="006747C0"/>
    <w:rsid w:val="006821F5"/>
    <w:rsid w:val="00687357"/>
    <w:rsid w:val="006A2ACA"/>
    <w:rsid w:val="006B27BF"/>
    <w:rsid w:val="006C5501"/>
    <w:rsid w:val="006E2DA9"/>
    <w:rsid w:val="006E37BD"/>
    <w:rsid w:val="006F53A5"/>
    <w:rsid w:val="007061CE"/>
    <w:rsid w:val="00712DBB"/>
    <w:rsid w:val="007227D8"/>
    <w:rsid w:val="0073078B"/>
    <w:rsid w:val="00757BA7"/>
    <w:rsid w:val="00771CD4"/>
    <w:rsid w:val="00776EB8"/>
    <w:rsid w:val="0078526D"/>
    <w:rsid w:val="00791608"/>
    <w:rsid w:val="00796191"/>
    <w:rsid w:val="007A249E"/>
    <w:rsid w:val="007B70B9"/>
    <w:rsid w:val="007D6816"/>
    <w:rsid w:val="007E4B69"/>
    <w:rsid w:val="007E5AC9"/>
    <w:rsid w:val="007F12EC"/>
    <w:rsid w:val="00802991"/>
    <w:rsid w:val="00812C6F"/>
    <w:rsid w:val="0081565C"/>
    <w:rsid w:val="008215BF"/>
    <w:rsid w:val="0082400D"/>
    <w:rsid w:val="0083789F"/>
    <w:rsid w:val="00845253"/>
    <w:rsid w:val="008573C0"/>
    <w:rsid w:val="00857738"/>
    <w:rsid w:val="00873403"/>
    <w:rsid w:val="00873C8D"/>
    <w:rsid w:val="00890B46"/>
    <w:rsid w:val="00892E05"/>
    <w:rsid w:val="008B568F"/>
    <w:rsid w:val="008C7943"/>
    <w:rsid w:val="008F4D3C"/>
    <w:rsid w:val="008F5755"/>
    <w:rsid w:val="008F7B90"/>
    <w:rsid w:val="00902E0C"/>
    <w:rsid w:val="00911F8F"/>
    <w:rsid w:val="00920CE6"/>
    <w:rsid w:val="00926762"/>
    <w:rsid w:val="00926877"/>
    <w:rsid w:val="00926E1A"/>
    <w:rsid w:val="00937D77"/>
    <w:rsid w:val="00961281"/>
    <w:rsid w:val="0097456C"/>
    <w:rsid w:val="00995949"/>
    <w:rsid w:val="009A26CE"/>
    <w:rsid w:val="009A6CD8"/>
    <w:rsid w:val="009B7B47"/>
    <w:rsid w:val="009C1467"/>
    <w:rsid w:val="009C7503"/>
    <w:rsid w:val="009D6B4C"/>
    <w:rsid w:val="009D7DF1"/>
    <w:rsid w:val="009F18DE"/>
    <w:rsid w:val="00A01BBD"/>
    <w:rsid w:val="00A071F1"/>
    <w:rsid w:val="00A076C5"/>
    <w:rsid w:val="00A2367C"/>
    <w:rsid w:val="00A57EDA"/>
    <w:rsid w:val="00A66FA5"/>
    <w:rsid w:val="00A778DD"/>
    <w:rsid w:val="00AA7800"/>
    <w:rsid w:val="00AC4C7D"/>
    <w:rsid w:val="00AF1ABE"/>
    <w:rsid w:val="00B14D2A"/>
    <w:rsid w:val="00B25BB5"/>
    <w:rsid w:val="00B346E2"/>
    <w:rsid w:val="00B45E80"/>
    <w:rsid w:val="00B5431C"/>
    <w:rsid w:val="00B7193B"/>
    <w:rsid w:val="00BB755C"/>
    <w:rsid w:val="00BE1559"/>
    <w:rsid w:val="00BE2EF6"/>
    <w:rsid w:val="00C00DCC"/>
    <w:rsid w:val="00C104B1"/>
    <w:rsid w:val="00C4081E"/>
    <w:rsid w:val="00C447AE"/>
    <w:rsid w:val="00C80065"/>
    <w:rsid w:val="00C8178D"/>
    <w:rsid w:val="00C84F88"/>
    <w:rsid w:val="00C910D0"/>
    <w:rsid w:val="00C9424A"/>
    <w:rsid w:val="00CB2E54"/>
    <w:rsid w:val="00CB5323"/>
    <w:rsid w:val="00CC68BB"/>
    <w:rsid w:val="00CE5EFB"/>
    <w:rsid w:val="00CF07FC"/>
    <w:rsid w:val="00D100C0"/>
    <w:rsid w:val="00D20932"/>
    <w:rsid w:val="00D22476"/>
    <w:rsid w:val="00D37443"/>
    <w:rsid w:val="00D656F7"/>
    <w:rsid w:val="00D74864"/>
    <w:rsid w:val="00DA1E30"/>
    <w:rsid w:val="00DC1467"/>
    <w:rsid w:val="00DC711E"/>
    <w:rsid w:val="00DD26DD"/>
    <w:rsid w:val="00DD74A0"/>
    <w:rsid w:val="00E36559"/>
    <w:rsid w:val="00E36E2C"/>
    <w:rsid w:val="00E436CD"/>
    <w:rsid w:val="00EA0101"/>
    <w:rsid w:val="00EC11BE"/>
    <w:rsid w:val="00EC76DD"/>
    <w:rsid w:val="00EE1A8E"/>
    <w:rsid w:val="00EF5CB6"/>
    <w:rsid w:val="00F220F1"/>
    <w:rsid w:val="00F224BE"/>
    <w:rsid w:val="00F4080A"/>
    <w:rsid w:val="00F44D38"/>
    <w:rsid w:val="00F45F72"/>
    <w:rsid w:val="00F479B4"/>
    <w:rsid w:val="00F53EAE"/>
    <w:rsid w:val="00F6059D"/>
    <w:rsid w:val="00F75CD8"/>
    <w:rsid w:val="00F855AA"/>
    <w:rsid w:val="00F917F9"/>
    <w:rsid w:val="00F96A14"/>
    <w:rsid w:val="00FA27CA"/>
    <w:rsid w:val="00FB1B32"/>
    <w:rsid w:val="00FB65B9"/>
    <w:rsid w:val="00FC169F"/>
    <w:rsid w:val="00FD1700"/>
    <w:rsid w:val="00FE38C0"/>
    <w:rsid w:val="00FE6794"/>
    <w:rsid w:val="00FF74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32C46EB3"/>
  <w15:docId w15:val="{43904787-10B0-49F8-9384-4326AB019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C1467"/>
    <w:rPr>
      <w:sz w:val="24"/>
      <w:szCs w:val="24"/>
    </w:rPr>
  </w:style>
  <w:style w:type="paragraph" w:styleId="Heading1">
    <w:name w:val="heading 1"/>
    <w:basedOn w:val="Normal"/>
    <w:next w:val="Normal"/>
    <w:link w:val="Heading1Char"/>
    <w:uiPriority w:val="99"/>
    <w:qFormat/>
    <w:locked/>
    <w:rsid w:val="002C0AB3"/>
    <w:pPr>
      <w:numPr>
        <w:numId w:val="6"/>
      </w:numPr>
      <w:tabs>
        <w:tab w:val="clear" w:pos="1211"/>
        <w:tab w:val="left" w:pos="851"/>
      </w:tabs>
      <w:spacing w:before="120" w:after="120"/>
      <w:ind w:left="0" w:firstLine="0"/>
      <w:jc w:val="both"/>
      <w:outlineLvl w:val="0"/>
    </w:pPr>
    <w:rPr>
      <w:rFonts w:ascii="Arial Bold" w:hAnsi="Arial Bold" w:cs="Arial"/>
      <w:b/>
      <w:bCs/>
      <w:smallCaps/>
      <w:kern w:val="32"/>
      <w:sz w:val="20"/>
      <w:szCs w:val="32"/>
      <w:lang w:eastAsia="en-US"/>
    </w:rPr>
  </w:style>
  <w:style w:type="paragraph" w:styleId="Heading2">
    <w:name w:val="heading 2"/>
    <w:basedOn w:val="Normal"/>
    <w:next w:val="Normal"/>
    <w:link w:val="Heading2Char"/>
    <w:uiPriority w:val="99"/>
    <w:qFormat/>
    <w:locked/>
    <w:rsid w:val="002C0AB3"/>
    <w:pPr>
      <w:numPr>
        <w:ilvl w:val="1"/>
        <w:numId w:val="6"/>
      </w:numPr>
      <w:tabs>
        <w:tab w:val="clear" w:pos="1931"/>
        <w:tab w:val="right" w:pos="851"/>
      </w:tabs>
      <w:spacing w:before="60" w:after="60"/>
      <w:ind w:left="851" w:hanging="851"/>
      <w:jc w:val="both"/>
      <w:outlineLvl w:val="1"/>
    </w:pPr>
    <w:rPr>
      <w:rFonts w:ascii="Arial (W1)" w:hAnsi="Arial (W1)" w:cs="Arial"/>
      <w:bCs/>
      <w:iCs/>
      <w:sz w:val="20"/>
      <w:szCs w:val="28"/>
      <w:lang w:eastAsia="en-US"/>
    </w:rPr>
  </w:style>
  <w:style w:type="paragraph" w:styleId="Heading3">
    <w:name w:val="heading 3"/>
    <w:basedOn w:val="Normal"/>
    <w:next w:val="Normal"/>
    <w:link w:val="Heading3Char"/>
    <w:uiPriority w:val="99"/>
    <w:qFormat/>
    <w:locked/>
    <w:rsid w:val="002C0AB3"/>
    <w:pPr>
      <w:numPr>
        <w:ilvl w:val="2"/>
        <w:numId w:val="6"/>
      </w:numPr>
      <w:tabs>
        <w:tab w:val="clear" w:pos="2365"/>
        <w:tab w:val="left" w:pos="1701"/>
      </w:tabs>
      <w:spacing w:before="60" w:after="60"/>
      <w:ind w:left="1702" w:hanging="851"/>
      <w:jc w:val="both"/>
      <w:outlineLvl w:val="2"/>
    </w:pPr>
    <w:rPr>
      <w:rFonts w:ascii="Arial (W1)" w:hAnsi="Arial (W1)"/>
      <w:bCs/>
      <w:sz w:val="20"/>
      <w:lang w:eastAsia="en-US"/>
    </w:rPr>
  </w:style>
  <w:style w:type="paragraph" w:styleId="Heading4">
    <w:name w:val="heading 4"/>
    <w:basedOn w:val="Normal"/>
    <w:next w:val="Normal"/>
    <w:link w:val="Heading4Char"/>
    <w:uiPriority w:val="99"/>
    <w:qFormat/>
    <w:locked/>
    <w:rsid w:val="002C0AB3"/>
    <w:pPr>
      <w:keepNext/>
      <w:numPr>
        <w:ilvl w:val="3"/>
        <w:numId w:val="6"/>
      </w:numPr>
      <w:spacing w:before="240" w:after="60"/>
      <w:outlineLvl w:val="3"/>
    </w:pPr>
    <w:rPr>
      <w:rFonts w:ascii="Calibri" w:hAnsi="Calibri"/>
      <w:b/>
      <w:bCs/>
      <w:sz w:val="28"/>
      <w:szCs w:val="28"/>
      <w:lang w:eastAsia="en-US"/>
    </w:rPr>
  </w:style>
  <w:style w:type="paragraph" w:styleId="Heading5">
    <w:name w:val="heading 5"/>
    <w:basedOn w:val="Normal"/>
    <w:next w:val="Normal"/>
    <w:link w:val="Heading5Char"/>
    <w:uiPriority w:val="99"/>
    <w:qFormat/>
    <w:locked/>
    <w:rsid w:val="002C0AB3"/>
    <w:pPr>
      <w:keepNext/>
      <w:numPr>
        <w:ilvl w:val="4"/>
        <w:numId w:val="6"/>
      </w:numPr>
      <w:spacing w:after="120"/>
      <w:jc w:val="both"/>
      <w:outlineLvl w:val="4"/>
    </w:pPr>
    <w:rPr>
      <w:rFonts w:ascii="Arial" w:hAnsi="Arial" w:cs="Arial"/>
      <w:b/>
      <w:sz w:val="20"/>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B7B47"/>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9B7B47"/>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9B7B47"/>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9B7B47"/>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9B7B47"/>
    <w:rPr>
      <w:rFonts w:ascii="Calibri" w:hAnsi="Calibri" w:cs="Times New Roman"/>
      <w:b/>
      <w:bCs/>
      <w:i/>
      <w:iCs/>
      <w:sz w:val="26"/>
      <w:szCs w:val="26"/>
    </w:rPr>
  </w:style>
  <w:style w:type="paragraph" w:styleId="Header">
    <w:name w:val="header"/>
    <w:basedOn w:val="Normal"/>
    <w:link w:val="HeaderChar"/>
    <w:uiPriority w:val="99"/>
    <w:rsid w:val="00444CB7"/>
    <w:pPr>
      <w:tabs>
        <w:tab w:val="center" w:pos="4320"/>
        <w:tab w:val="right" w:pos="8640"/>
      </w:tabs>
    </w:pPr>
  </w:style>
  <w:style w:type="character" w:customStyle="1" w:styleId="HeaderChar">
    <w:name w:val="Header Char"/>
    <w:basedOn w:val="DefaultParagraphFont"/>
    <w:link w:val="Header"/>
    <w:uiPriority w:val="99"/>
    <w:semiHidden/>
    <w:locked/>
    <w:rsid w:val="003142E4"/>
    <w:rPr>
      <w:rFonts w:cs="Times New Roman"/>
      <w:sz w:val="24"/>
      <w:szCs w:val="24"/>
    </w:rPr>
  </w:style>
  <w:style w:type="paragraph" w:styleId="Footer">
    <w:name w:val="footer"/>
    <w:basedOn w:val="Normal"/>
    <w:link w:val="FooterChar"/>
    <w:uiPriority w:val="99"/>
    <w:rsid w:val="00444CB7"/>
    <w:pPr>
      <w:tabs>
        <w:tab w:val="center" w:pos="4320"/>
        <w:tab w:val="right" w:pos="8640"/>
      </w:tabs>
    </w:pPr>
  </w:style>
  <w:style w:type="character" w:customStyle="1" w:styleId="FooterChar">
    <w:name w:val="Footer Char"/>
    <w:basedOn w:val="DefaultParagraphFont"/>
    <w:link w:val="Footer"/>
    <w:uiPriority w:val="99"/>
    <w:locked/>
    <w:rsid w:val="003142E4"/>
    <w:rPr>
      <w:rFonts w:cs="Times New Roman"/>
      <w:sz w:val="24"/>
      <w:szCs w:val="24"/>
    </w:rPr>
  </w:style>
  <w:style w:type="paragraph" w:styleId="BalloonText">
    <w:name w:val="Balloon Text"/>
    <w:basedOn w:val="Normal"/>
    <w:link w:val="BalloonTextChar"/>
    <w:uiPriority w:val="99"/>
    <w:semiHidden/>
    <w:rsid w:val="007F12E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142E4"/>
    <w:rPr>
      <w:rFonts w:cs="Times New Roman"/>
      <w:sz w:val="2"/>
    </w:rPr>
  </w:style>
  <w:style w:type="paragraph" w:customStyle="1" w:styleId="Subsecthead">
    <w:name w:val="Subsect head"/>
    <w:basedOn w:val="Normal"/>
    <w:next w:val="Normal"/>
    <w:uiPriority w:val="99"/>
    <w:rsid w:val="00DC1467"/>
    <w:pPr>
      <w:tabs>
        <w:tab w:val="left" w:pos="1984"/>
      </w:tabs>
      <w:spacing w:before="283" w:after="170"/>
      <w:ind w:left="1984" w:hanging="1984"/>
    </w:pPr>
    <w:rPr>
      <w:rFonts w:ascii="Frutiger 55" w:hAnsi="Frutiger 55"/>
      <w:b/>
      <w:szCs w:val="20"/>
      <w:lang w:val="en-US"/>
    </w:rPr>
  </w:style>
  <w:style w:type="paragraph" w:styleId="DocumentMap">
    <w:name w:val="Document Map"/>
    <w:basedOn w:val="Normal"/>
    <w:link w:val="DocumentMapChar"/>
    <w:uiPriority w:val="99"/>
    <w:semiHidden/>
    <w:rsid w:val="00DC1467"/>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3142E4"/>
    <w:rPr>
      <w:rFonts w:cs="Times New Roman"/>
      <w:sz w:val="2"/>
    </w:rPr>
  </w:style>
  <w:style w:type="paragraph" w:customStyle="1" w:styleId="Level2">
    <w:name w:val="Level 2"/>
    <w:basedOn w:val="Normal"/>
    <w:uiPriority w:val="99"/>
    <w:rsid w:val="00961281"/>
    <w:pPr>
      <w:numPr>
        <w:ilvl w:val="1"/>
        <w:numId w:val="4"/>
      </w:numPr>
      <w:spacing w:after="220"/>
      <w:jc w:val="both"/>
      <w:outlineLvl w:val="1"/>
    </w:pPr>
    <w:rPr>
      <w:rFonts w:ascii="NewsGoth BT" w:hAnsi="NewsGoth BT"/>
      <w:sz w:val="22"/>
      <w:szCs w:val="20"/>
      <w:lang w:eastAsia="en-US"/>
    </w:rPr>
  </w:style>
  <w:style w:type="paragraph" w:customStyle="1" w:styleId="Level1">
    <w:name w:val="Level 1"/>
    <w:basedOn w:val="Normal"/>
    <w:uiPriority w:val="99"/>
    <w:rsid w:val="00961281"/>
    <w:pPr>
      <w:numPr>
        <w:numId w:val="4"/>
      </w:numPr>
      <w:spacing w:after="220"/>
      <w:jc w:val="both"/>
      <w:outlineLvl w:val="0"/>
    </w:pPr>
    <w:rPr>
      <w:rFonts w:ascii="NewsGoth BT" w:hAnsi="NewsGoth BT"/>
      <w:sz w:val="22"/>
      <w:szCs w:val="20"/>
      <w:lang w:eastAsia="en-US"/>
    </w:rPr>
  </w:style>
  <w:style w:type="paragraph" w:customStyle="1" w:styleId="Level3">
    <w:name w:val="Level 3"/>
    <w:basedOn w:val="Normal"/>
    <w:uiPriority w:val="99"/>
    <w:rsid w:val="00961281"/>
    <w:pPr>
      <w:numPr>
        <w:ilvl w:val="2"/>
        <w:numId w:val="4"/>
      </w:numPr>
      <w:tabs>
        <w:tab w:val="left" w:pos="1021"/>
      </w:tabs>
      <w:spacing w:after="220"/>
      <w:jc w:val="both"/>
      <w:outlineLvl w:val="2"/>
    </w:pPr>
    <w:rPr>
      <w:rFonts w:ascii="NewsGoth BT" w:hAnsi="NewsGoth BT"/>
      <w:sz w:val="22"/>
      <w:szCs w:val="20"/>
      <w:lang w:eastAsia="en-US"/>
    </w:rPr>
  </w:style>
  <w:style w:type="paragraph" w:customStyle="1" w:styleId="Level4">
    <w:name w:val="Level 4"/>
    <w:basedOn w:val="Normal"/>
    <w:uiPriority w:val="99"/>
    <w:rsid w:val="00961281"/>
    <w:pPr>
      <w:numPr>
        <w:ilvl w:val="3"/>
        <w:numId w:val="4"/>
      </w:numPr>
      <w:spacing w:after="220"/>
      <w:jc w:val="both"/>
      <w:outlineLvl w:val="3"/>
    </w:pPr>
    <w:rPr>
      <w:rFonts w:ascii="NewsGoth BT" w:hAnsi="NewsGoth BT"/>
      <w:sz w:val="22"/>
      <w:szCs w:val="20"/>
      <w:lang w:eastAsia="en-US"/>
    </w:rPr>
  </w:style>
  <w:style w:type="paragraph" w:customStyle="1" w:styleId="Level5">
    <w:name w:val="Level 5"/>
    <w:basedOn w:val="Normal"/>
    <w:uiPriority w:val="99"/>
    <w:rsid w:val="00961281"/>
    <w:pPr>
      <w:numPr>
        <w:ilvl w:val="4"/>
        <w:numId w:val="4"/>
      </w:numPr>
      <w:spacing w:after="220"/>
      <w:jc w:val="both"/>
      <w:outlineLvl w:val="4"/>
    </w:pPr>
    <w:rPr>
      <w:rFonts w:ascii="NewsGoth BT" w:hAnsi="NewsGoth BT"/>
      <w:sz w:val="22"/>
      <w:szCs w:val="20"/>
      <w:lang w:eastAsia="en-US"/>
    </w:rPr>
  </w:style>
  <w:style w:type="paragraph" w:customStyle="1" w:styleId="Level6">
    <w:name w:val="Level 6"/>
    <w:basedOn w:val="Level5"/>
    <w:uiPriority w:val="99"/>
    <w:rsid w:val="00961281"/>
    <w:pPr>
      <w:numPr>
        <w:ilvl w:val="5"/>
      </w:numPr>
    </w:pPr>
  </w:style>
  <w:style w:type="paragraph" w:styleId="ListParagraph">
    <w:name w:val="List Paragraph"/>
    <w:basedOn w:val="Normal"/>
    <w:uiPriority w:val="99"/>
    <w:qFormat/>
    <w:rsid w:val="002D22C9"/>
    <w:pPr>
      <w:ind w:left="720"/>
      <w:contextualSpacing/>
    </w:pPr>
  </w:style>
  <w:style w:type="paragraph" w:customStyle="1" w:styleId="NormalGSManches">
    <w:name w:val="NormalGSManches"/>
    <w:basedOn w:val="Normal"/>
    <w:uiPriority w:val="99"/>
    <w:rsid w:val="00A66FA5"/>
    <w:pPr>
      <w:jc w:val="both"/>
    </w:pPr>
    <w:rPr>
      <w:rFonts w:ascii="Gill Sans Std Light" w:hAnsi="Gill Sans Std Light"/>
      <w:sz w:val="18"/>
      <w:szCs w:val="20"/>
      <w:lang w:eastAsia="en-US"/>
    </w:rPr>
  </w:style>
  <w:style w:type="table" w:styleId="TableGrid">
    <w:name w:val="Table Grid"/>
    <w:basedOn w:val="TableNormal"/>
    <w:uiPriority w:val="99"/>
    <w:rsid w:val="002171E8"/>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lainText">
    <w:name w:val="Plain Text"/>
    <w:basedOn w:val="Normal"/>
    <w:link w:val="PlainTextChar"/>
    <w:uiPriority w:val="99"/>
    <w:unhideWhenUsed/>
    <w:rsid w:val="00133C46"/>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rsid w:val="00133C46"/>
    <w:rPr>
      <w:rFonts w:ascii="Calibri" w:eastAsiaTheme="minorHAnsi" w:hAnsi="Calibri" w:cstheme="minorBidi"/>
      <w:szCs w:val="21"/>
      <w:lang w:eastAsia="en-US"/>
    </w:rPr>
  </w:style>
  <w:style w:type="character" w:styleId="Strong">
    <w:name w:val="Strong"/>
    <w:basedOn w:val="DefaultParagraphFont"/>
    <w:uiPriority w:val="22"/>
    <w:qFormat/>
    <w:locked/>
    <w:rsid w:val="00926E1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397930">
      <w:marLeft w:val="0"/>
      <w:marRight w:val="0"/>
      <w:marTop w:val="0"/>
      <w:marBottom w:val="0"/>
      <w:divBdr>
        <w:top w:val="none" w:sz="0" w:space="0" w:color="auto"/>
        <w:left w:val="none" w:sz="0" w:space="0" w:color="auto"/>
        <w:bottom w:val="none" w:sz="0" w:space="0" w:color="auto"/>
        <w:right w:val="none" w:sz="0" w:space="0" w:color="auto"/>
      </w:divBdr>
    </w:div>
    <w:div w:id="77143834">
      <w:bodyDiv w:val="1"/>
      <w:marLeft w:val="0"/>
      <w:marRight w:val="0"/>
      <w:marTop w:val="0"/>
      <w:marBottom w:val="0"/>
      <w:divBdr>
        <w:top w:val="none" w:sz="0" w:space="0" w:color="auto"/>
        <w:left w:val="none" w:sz="0" w:space="0" w:color="auto"/>
        <w:bottom w:val="none" w:sz="0" w:space="0" w:color="auto"/>
        <w:right w:val="none" w:sz="0" w:space="0" w:color="auto"/>
      </w:divBdr>
    </w:div>
    <w:div w:id="179319661">
      <w:bodyDiv w:val="1"/>
      <w:marLeft w:val="0"/>
      <w:marRight w:val="0"/>
      <w:marTop w:val="0"/>
      <w:marBottom w:val="0"/>
      <w:divBdr>
        <w:top w:val="none" w:sz="0" w:space="0" w:color="auto"/>
        <w:left w:val="none" w:sz="0" w:space="0" w:color="auto"/>
        <w:bottom w:val="none" w:sz="0" w:space="0" w:color="auto"/>
        <w:right w:val="none" w:sz="0" w:space="0" w:color="auto"/>
      </w:divBdr>
      <w:divsChild>
        <w:div w:id="161699743">
          <w:marLeft w:val="0"/>
          <w:marRight w:val="0"/>
          <w:marTop w:val="0"/>
          <w:marBottom w:val="0"/>
          <w:divBdr>
            <w:top w:val="single" w:sz="6" w:space="0" w:color="auto"/>
            <w:left w:val="single" w:sz="6" w:space="0" w:color="auto"/>
            <w:bottom w:val="single" w:sz="6" w:space="0" w:color="auto"/>
            <w:right w:val="single" w:sz="6" w:space="0" w:color="auto"/>
          </w:divBdr>
          <w:divsChild>
            <w:div w:id="1019240048">
              <w:marLeft w:val="0"/>
              <w:marRight w:val="225"/>
              <w:marTop w:val="0"/>
              <w:marBottom w:val="360"/>
              <w:divBdr>
                <w:top w:val="none" w:sz="0" w:space="0" w:color="auto"/>
                <w:left w:val="none" w:sz="0" w:space="0" w:color="auto"/>
                <w:bottom w:val="none" w:sz="0" w:space="0" w:color="auto"/>
                <w:right w:val="none" w:sz="0" w:space="0" w:color="auto"/>
              </w:divBdr>
              <w:divsChild>
                <w:div w:id="1645162818">
                  <w:marLeft w:val="0"/>
                  <w:marRight w:val="0"/>
                  <w:marTop w:val="0"/>
                  <w:marBottom w:val="0"/>
                  <w:divBdr>
                    <w:top w:val="none" w:sz="0" w:space="0" w:color="auto"/>
                    <w:left w:val="none" w:sz="0" w:space="0" w:color="auto"/>
                    <w:bottom w:val="none" w:sz="0" w:space="0" w:color="auto"/>
                    <w:right w:val="none" w:sz="0" w:space="0" w:color="auto"/>
                  </w:divBdr>
                  <w:divsChild>
                    <w:div w:id="69087041">
                      <w:marLeft w:val="0"/>
                      <w:marRight w:val="0"/>
                      <w:marTop w:val="180"/>
                      <w:marBottom w:val="0"/>
                      <w:divBdr>
                        <w:top w:val="none" w:sz="0" w:space="0" w:color="auto"/>
                        <w:left w:val="none" w:sz="0" w:space="0" w:color="auto"/>
                        <w:bottom w:val="none" w:sz="0" w:space="0" w:color="auto"/>
                        <w:right w:val="none" w:sz="0" w:space="0" w:color="auto"/>
                      </w:divBdr>
                      <w:divsChild>
                        <w:div w:id="202986045">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992971">
      <w:bodyDiv w:val="1"/>
      <w:marLeft w:val="0"/>
      <w:marRight w:val="0"/>
      <w:marTop w:val="0"/>
      <w:marBottom w:val="0"/>
      <w:divBdr>
        <w:top w:val="none" w:sz="0" w:space="0" w:color="auto"/>
        <w:left w:val="none" w:sz="0" w:space="0" w:color="auto"/>
        <w:bottom w:val="none" w:sz="0" w:space="0" w:color="auto"/>
        <w:right w:val="none" w:sz="0" w:space="0" w:color="auto"/>
      </w:divBdr>
      <w:divsChild>
        <w:div w:id="317730112">
          <w:marLeft w:val="0"/>
          <w:marRight w:val="0"/>
          <w:marTop w:val="0"/>
          <w:marBottom w:val="0"/>
          <w:divBdr>
            <w:top w:val="single" w:sz="6" w:space="0" w:color="auto"/>
            <w:left w:val="single" w:sz="6" w:space="0" w:color="auto"/>
            <w:bottom w:val="single" w:sz="6" w:space="0" w:color="auto"/>
            <w:right w:val="single" w:sz="6" w:space="0" w:color="auto"/>
          </w:divBdr>
          <w:divsChild>
            <w:div w:id="137773461">
              <w:marLeft w:val="0"/>
              <w:marRight w:val="225"/>
              <w:marTop w:val="0"/>
              <w:marBottom w:val="360"/>
              <w:divBdr>
                <w:top w:val="none" w:sz="0" w:space="0" w:color="auto"/>
                <w:left w:val="none" w:sz="0" w:space="0" w:color="auto"/>
                <w:bottom w:val="none" w:sz="0" w:space="0" w:color="auto"/>
                <w:right w:val="none" w:sz="0" w:space="0" w:color="auto"/>
              </w:divBdr>
              <w:divsChild>
                <w:div w:id="49966535">
                  <w:marLeft w:val="0"/>
                  <w:marRight w:val="0"/>
                  <w:marTop w:val="0"/>
                  <w:marBottom w:val="0"/>
                  <w:divBdr>
                    <w:top w:val="none" w:sz="0" w:space="0" w:color="auto"/>
                    <w:left w:val="none" w:sz="0" w:space="0" w:color="auto"/>
                    <w:bottom w:val="none" w:sz="0" w:space="0" w:color="auto"/>
                    <w:right w:val="none" w:sz="0" w:space="0" w:color="auto"/>
                  </w:divBdr>
                  <w:divsChild>
                    <w:div w:id="2132481062">
                      <w:marLeft w:val="0"/>
                      <w:marRight w:val="0"/>
                      <w:marTop w:val="180"/>
                      <w:marBottom w:val="0"/>
                      <w:divBdr>
                        <w:top w:val="none" w:sz="0" w:space="0" w:color="auto"/>
                        <w:left w:val="none" w:sz="0" w:space="0" w:color="auto"/>
                        <w:bottom w:val="none" w:sz="0" w:space="0" w:color="auto"/>
                        <w:right w:val="none" w:sz="0" w:space="0" w:color="auto"/>
                      </w:divBdr>
                      <w:divsChild>
                        <w:div w:id="2077237237">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2580579">
      <w:bodyDiv w:val="1"/>
      <w:marLeft w:val="0"/>
      <w:marRight w:val="0"/>
      <w:marTop w:val="0"/>
      <w:marBottom w:val="0"/>
      <w:divBdr>
        <w:top w:val="none" w:sz="0" w:space="0" w:color="auto"/>
        <w:left w:val="none" w:sz="0" w:space="0" w:color="auto"/>
        <w:bottom w:val="none" w:sz="0" w:space="0" w:color="auto"/>
        <w:right w:val="none" w:sz="0" w:space="0" w:color="auto"/>
      </w:divBdr>
    </w:div>
    <w:div w:id="1148785372">
      <w:bodyDiv w:val="1"/>
      <w:marLeft w:val="0"/>
      <w:marRight w:val="0"/>
      <w:marTop w:val="0"/>
      <w:marBottom w:val="0"/>
      <w:divBdr>
        <w:top w:val="none" w:sz="0" w:space="0" w:color="auto"/>
        <w:left w:val="none" w:sz="0" w:space="0" w:color="auto"/>
        <w:bottom w:val="none" w:sz="0" w:space="0" w:color="auto"/>
        <w:right w:val="none" w:sz="0" w:space="0" w:color="auto"/>
      </w:divBdr>
    </w:div>
    <w:div w:id="1439060606">
      <w:bodyDiv w:val="1"/>
      <w:marLeft w:val="0"/>
      <w:marRight w:val="0"/>
      <w:marTop w:val="0"/>
      <w:marBottom w:val="0"/>
      <w:divBdr>
        <w:top w:val="none" w:sz="0" w:space="0" w:color="auto"/>
        <w:left w:val="none" w:sz="0" w:space="0" w:color="auto"/>
        <w:bottom w:val="none" w:sz="0" w:space="0" w:color="auto"/>
        <w:right w:val="none" w:sz="0" w:space="0" w:color="auto"/>
      </w:divBdr>
    </w:div>
    <w:div w:id="1837303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1640E6-891A-4EDA-8AD0-607134D55A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997</Words>
  <Characters>5270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Commissioner</vt:lpstr>
    </vt:vector>
  </TitlesOfParts>
  <Company>Resilience Advisors (Europe) Ltd</Company>
  <LinksUpToDate>false</LinksUpToDate>
  <CharactersWithSpaces>6255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CDA Template</dc:title>
  <dc:creator>Sheree Hall</dc:creator>
  <cp:lastModifiedBy>Jon Hall</cp:lastModifiedBy>
  <cp:revision>3</cp:revision>
  <cp:lastPrinted>2011-08-31T13:48:00Z</cp:lastPrinted>
  <dcterms:created xsi:type="dcterms:W3CDTF">2018-12-17T15:03:00Z</dcterms:created>
  <dcterms:modified xsi:type="dcterms:W3CDTF">2018-12-17T15:04:00Z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